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17934" w14:textId="248F679E" w:rsidR="00727439" w:rsidRPr="000A0BA8" w:rsidRDefault="64F56595" w:rsidP="48044B83">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64F56595">
        <w:rPr>
          <w:rStyle w:val="eop"/>
          <w:rFonts w:ascii="Arial" w:eastAsiaTheme="majorEastAsia" w:hAnsi="Arial" w:cs="Arial"/>
          <w:sz w:val="22"/>
          <w:szCs w:val="22"/>
        </w:rPr>
        <w:t> (</w:t>
      </w:r>
      <w:r w:rsidRPr="64F56595">
        <w:rPr>
          <w:rStyle w:val="normaltextrun"/>
          <w:rFonts w:ascii="Arial" w:eastAsiaTheme="majorEastAsia" w:hAnsi="Arial" w:cs="Arial"/>
          <w:b/>
          <w:bCs/>
          <w:sz w:val="22"/>
          <w:szCs w:val="22"/>
        </w:rPr>
        <w:t>Name of Proposer)</w:t>
      </w:r>
    </w:p>
    <w:p w14:paraId="31FB20D0" w14:textId="15AA2C83" w:rsidR="00727439" w:rsidRPr="000A0BA8" w:rsidRDefault="0479AAAC" w:rsidP="4561838D">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479AAAC">
        <w:rPr>
          <w:rStyle w:val="normaltextrun"/>
          <w:rFonts w:ascii="Arial" w:eastAsiaTheme="majorEastAsia" w:hAnsi="Arial" w:cs="Arial"/>
          <w:b/>
          <w:bCs/>
          <w:sz w:val="22"/>
          <w:szCs w:val="22"/>
        </w:rPr>
        <w:t>TECHNICAL SUPPORT SERVICES RFP NO. 4248</w:t>
      </w:r>
    </w:p>
    <w:p w14:paraId="787AFA82" w14:textId="5E321E78" w:rsidR="0479AAAC" w:rsidRDefault="0479AAAC" w:rsidP="0479AAAC">
      <w:pPr>
        <w:pStyle w:val="paragraph"/>
        <w:spacing w:before="0" w:beforeAutospacing="0" w:after="0" w:afterAutospacing="0"/>
        <w:jc w:val="center"/>
        <w:rPr>
          <w:rStyle w:val="normaltextrun"/>
          <w:rFonts w:ascii="Arial" w:eastAsiaTheme="majorEastAsia" w:hAnsi="Arial" w:cs="Arial"/>
          <w:b/>
          <w:bCs/>
          <w:sz w:val="22"/>
          <w:szCs w:val="22"/>
        </w:rPr>
      </w:pPr>
      <w:r w:rsidRPr="0479AAAC">
        <w:rPr>
          <w:rStyle w:val="normaltextrun"/>
          <w:rFonts w:ascii="Arial" w:eastAsiaTheme="majorEastAsia" w:hAnsi="Arial" w:cs="Arial"/>
          <w:b/>
          <w:bCs/>
          <w:sz w:val="22"/>
          <w:szCs w:val="22"/>
        </w:rPr>
        <w:t>ATTACHMENT B</w:t>
      </w:r>
    </w:p>
    <w:p w14:paraId="33536E8B" w14:textId="286790D1" w:rsidR="48044B83" w:rsidRDefault="2D6477B8" w:rsidP="2D6477B8">
      <w:pPr>
        <w:pStyle w:val="paragraph"/>
        <w:spacing w:before="0" w:beforeAutospacing="0" w:after="0" w:afterAutospacing="0"/>
        <w:jc w:val="center"/>
        <w:rPr>
          <w:rStyle w:val="normaltextrun"/>
          <w:rFonts w:ascii="Arial" w:eastAsiaTheme="majorEastAsia" w:hAnsi="Arial" w:cs="Arial"/>
          <w:b/>
          <w:bCs/>
          <w:sz w:val="22"/>
          <w:szCs w:val="22"/>
        </w:rPr>
      </w:pPr>
      <w:r w:rsidRPr="2D6477B8">
        <w:rPr>
          <w:rStyle w:val="normaltextrun"/>
          <w:rFonts w:ascii="Arial" w:eastAsiaTheme="majorEastAsia" w:hAnsi="Arial" w:cs="Arial"/>
          <w:b/>
          <w:bCs/>
          <w:sz w:val="22"/>
          <w:szCs w:val="22"/>
        </w:rPr>
        <w:t>RESPONSE TEMPLATE</w:t>
      </w:r>
    </w:p>
    <w:p w14:paraId="123D30DF" w14:textId="3CC55F4D" w:rsidR="48044B83" w:rsidRDefault="48044B83" w:rsidP="48044B83">
      <w:pPr>
        <w:pStyle w:val="paragraph"/>
        <w:spacing w:before="0" w:beforeAutospacing="0" w:after="0" w:afterAutospacing="0"/>
        <w:jc w:val="center"/>
        <w:rPr>
          <w:rStyle w:val="normaltextrun"/>
          <w:rFonts w:ascii="Arial" w:eastAsiaTheme="majorEastAsia" w:hAnsi="Arial" w:cs="Arial"/>
          <w:b/>
          <w:bCs/>
          <w:sz w:val="22"/>
          <w:szCs w:val="22"/>
        </w:rPr>
      </w:pPr>
    </w:p>
    <w:p w14:paraId="639770DA" w14:textId="35BD571F" w:rsidR="00727439" w:rsidRPr="000A0BA8" w:rsidRDefault="48044B83" w:rsidP="48044B83">
      <w:pPr>
        <w:pStyle w:val="paragraph"/>
        <w:spacing w:before="0" w:beforeAutospacing="0" w:after="0" w:afterAutospacing="0"/>
        <w:textAlignment w:val="baseline"/>
        <w:rPr>
          <w:rStyle w:val="normaltextrun"/>
          <w:rFonts w:ascii="Arial" w:eastAsiaTheme="majorEastAsia" w:hAnsi="Arial" w:cs="Arial"/>
          <w:sz w:val="22"/>
          <w:szCs w:val="22"/>
        </w:rPr>
      </w:pPr>
      <w:r w:rsidRPr="48044B83">
        <w:rPr>
          <w:rStyle w:val="normaltextrun"/>
          <w:rFonts w:ascii="Arial" w:eastAsiaTheme="majorEastAsia" w:hAnsi="Arial" w:cs="Arial"/>
          <w:sz w:val="22"/>
          <w:szCs w:val="22"/>
        </w:rPr>
        <w:t xml:space="preserve">Prior to proposal submission, remove the text “RESPONSE TEMPLATE” above. The below instructions are what the vendor’s RFP proposal must include:  </w:t>
      </w:r>
    </w:p>
    <w:p w14:paraId="4B1F2996" w14:textId="6B05F1E6" w:rsidR="48044B83" w:rsidRDefault="48044B83" w:rsidP="48044B83">
      <w:pPr>
        <w:pStyle w:val="paragraph"/>
        <w:spacing w:before="0" w:beforeAutospacing="0" w:after="0" w:afterAutospacing="0"/>
        <w:rPr>
          <w:rStyle w:val="normaltextrun"/>
          <w:rFonts w:ascii="Arial" w:eastAsiaTheme="majorEastAsia" w:hAnsi="Arial" w:cs="Arial"/>
          <w:b/>
          <w:bCs/>
          <w:sz w:val="22"/>
          <w:szCs w:val="22"/>
        </w:rPr>
      </w:pPr>
    </w:p>
    <w:p w14:paraId="5BB45DAB" w14:textId="244E0EC1" w:rsidR="00727439" w:rsidRPr="000A0BA8" w:rsidRDefault="48044B83" w:rsidP="48044B83">
      <w:pPr>
        <w:pStyle w:val="paragraph"/>
        <w:numPr>
          <w:ilvl w:val="0"/>
          <w:numId w:val="11"/>
        </w:numPr>
        <w:spacing w:before="0" w:beforeAutospacing="0" w:after="0" w:afterAutospacing="0"/>
        <w:textAlignment w:val="baseline"/>
        <w:rPr>
          <w:rFonts w:ascii="Arial" w:hAnsi="Arial" w:cs="Arial"/>
          <w:b/>
          <w:bCs/>
          <w:sz w:val="22"/>
          <w:szCs w:val="22"/>
        </w:rPr>
      </w:pPr>
      <w:r w:rsidRPr="48044B83">
        <w:rPr>
          <w:rFonts w:ascii="Arial" w:hAnsi="Arial" w:cs="Arial"/>
          <w:b/>
          <w:bCs/>
          <w:sz w:val="22"/>
          <w:szCs w:val="22"/>
        </w:rPr>
        <w:t>Title</w:t>
      </w:r>
    </w:p>
    <w:p w14:paraId="4F2E2DED" w14:textId="68C9338B" w:rsidR="000A0BA8" w:rsidRPr="000A0BA8" w:rsidRDefault="70D40B68" w:rsidP="70D40B68">
      <w:pPr>
        <w:pStyle w:val="paragraph"/>
        <w:spacing w:before="0" w:beforeAutospacing="0" w:after="0" w:afterAutospacing="0"/>
        <w:ind w:left="450"/>
      </w:pPr>
      <w:r w:rsidRPr="70D40B68">
        <w:rPr>
          <w:rFonts w:ascii="Arial" w:eastAsia="Arial" w:hAnsi="Arial" w:cs="Arial"/>
          <w:color w:val="000000" w:themeColor="text1"/>
          <w:sz w:val="22"/>
          <w:szCs w:val="22"/>
        </w:rPr>
        <w:t>The title page must be titled “RFP No. 4248 for LACERS Technical Support Services”, along with vendor’s name, address, and contact information.</w:t>
      </w:r>
    </w:p>
    <w:p w14:paraId="3AB09C0C" w14:textId="5B9A0300" w:rsidR="000A0BA8" w:rsidRPr="000A0BA8" w:rsidRDefault="000A0BA8" w:rsidP="48044B83">
      <w:pPr>
        <w:pStyle w:val="paragraph"/>
        <w:spacing w:before="0" w:beforeAutospacing="0" w:after="0" w:afterAutospacing="0"/>
        <w:ind w:left="360"/>
        <w:textAlignment w:val="baseline"/>
        <w:rPr>
          <w:rFonts w:ascii="Arial" w:hAnsi="Arial" w:cs="Arial"/>
          <w:b/>
          <w:bCs/>
        </w:rPr>
      </w:pPr>
    </w:p>
    <w:p w14:paraId="4A163F55" w14:textId="494B7566" w:rsidR="00727439" w:rsidRPr="000A0BA8" w:rsidRDefault="5AEAA330" w:rsidP="48044B83">
      <w:pPr>
        <w:pStyle w:val="paragraph"/>
        <w:numPr>
          <w:ilvl w:val="0"/>
          <w:numId w:val="11"/>
        </w:numPr>
        <w:spacing w:before="0" w:beforeAutospacing="0" w:after="0" w:afterAutospacing="0"/>
        <w:textAlignment w:val="baseline"/>
        <w:rPr>
          <w:rFonts w:ascii="Arial" w:hAnsi="Arial" w:cs="Arial"/>
          <w:sz w:val="22"/>
          <w:szCs w:val="22"/>
        </w:rPr>
      </w:pPr>
      <w:r w:rsidRPr="5AEAA330">
        <w:rPr>
          <w:rFonts w:ascii="Arial" w:hAnsi="Arial" w:cs="Arial"/>
          <w:b/>
          <w:bCs/>
          <w:sz w:val="22"/>
          <w:szCs w:val="22"/>
        </w:rPr>
        <w:t xml:space="preserve">Table of Contents </w:t>
      </w:r>
    </w:p>
    <w:p w14:paraId="78069E84" w14:textId="403D32DB" w:rsidR="000A0BA8" w:rsidRPr="000A0BA8" w:rsidRDefault="1D24275E" w:rsidP="1D24275E">
      <w:pPr>
        <w:pStyle w:val="paragraph"/>
        <w:spacing w:before="0" w:beforeAutospacing="0" w:after="0" w:afterAutospacing="0"/>
        <w:textAlignment w:val="baseline"/>
        <w:rPr>
          <w:rFonts w:ascii="Arial" w:hAnsi="Arial" w:cs="Arial"/>
          <w:b/>
          <w:bCs/>
          <w:sz w:val="22"/>
          <w:szCs w:val="22"/>
        </w:rPr>
      </w:pPr>
      <w:r w:rsidRPr="1D24275E">
        <w:rPr>
          <w:rFonts w:ascii="Arial" w:hAnsi="Arial" w:cs="Arial"/>
          <w:b/>
          <w:bCs/>
          <w:sz w:val="22"/>
          <w:szCs w:val="22"/>
        </w:rPr>
        <w:t xml:space="preserve"> </w:t>
      </w:r>
    </w:p>
    <w:p w14:paraId="0A8742F9" w14:textId="3685D600" w:rsidR="00727439" w:rsidRPr="000A0BA8" w:rsidRDefault="26D57D33" w:rsidP="26D57D33">
      <w:pPr>
        <w:pStyle w:val="paragraph"/>
        <w:numPr>
          <w:ilvl w:val="0"/>
          <w:numId w:val="11"/>
        </w:numPr>
        <w:spacing w:before="0" w:beforeAutospacing="0" w:after="0" w:afterAutospacing="0"/>
        <w:textAlignment w:val="baseline"/>
        <w:rPr>
          <w:rFonts w:ascii="Arial" w:hAnsi="Arial" w:cs="Arial"/>
          <w:b/>
          <w:bCs/>
          <w:sz w:val="22"/>
          <w:szCs w:val="22"/>
        </w:rPr>
      </w:pPr>
      <w:r w:rsidRPr="26D57D33">
        <w:rPr>
          <w:rFonts w:ascii="Arial" w:hAnsi="Arial" w:cs="Arial"/>
          <w:b/>
          <w:bCs/>
          <w:sz w:val="22"/>
          <w:szCs w:val="22"/>
        </w:rPr>
        <w:t>Cover Letter</w:t>
      </w:r>
    </w:p>
    <w:p w14:paraId="532AC162" w14:textId="7811D393" w:rsidR="000A0BA8" w:rsidRPr="000A0BA8" w:rsidRDefault="70D40B68" w:rsidP="70D40B68">
      <w:pPr>
        <w:pStyle w:val="paragraph"/>
        <w:numPr>
          <w:ilvl w:val="0"/>
          <w:numId w:val="2"/>
        </w:numPr>
        <w:spacing w:before="0" w:beforeAutospacing="0" w:after="0" w:afterAutospacing="0"/>
        <w:ind w:left="360"/>
        <w:jc w:val="both"/>
        <w:textAlignment w:val="baseline"/>
        <w:rPr>
          <w:rFonts w:ascii="Arial" w:hAnsi="Arial" w:cs="Arial"/>
          <w:sz w:val="22"/>
          <w:szCs w:val="22"/>
        </w:rPr>
      </w:pPr>
      <w:r w:rsidRPr="70D40B68">
        <w:rPr>
          <w:rStyle w:val="normaltextrun"/>
          <w:rFonts w:ascii="Arial" w:eastAsiaTheme="majorEastAsia" w:hAnsi="Arial" w:cs="Arial"/>
          <w:sz w:val="22"/>
          <w:szCs w:val="22"/>
        </w:rPr>
        <w:t>The cover letter shall have the following statement:  </w:t>
      </w:r>
    </w:p>
    <w:p w14:paraId="0B1E128E" w14:textId="0C819F83" w:rsidR="00727439" w:rsidRPr="000A0BA8" w:rsidRDefault="48044B83" w:rsidP="48044B83">
      <w:pPr>
        <w:pStyle w:val="paragraph"/>
        <w:spacing w:before="0" w:beforeAutospacing="0" w:after="0" w:afterAutospacing="0"/>
        <w:ind w:firstLine="720"/>
        <w:jc w:val="both"/>
        <w:textAlignment w:val="baseline"/>
        <w:rPr>
          <w:rFonts w:ascii="Arial" w:hAnsi="Arial" w:cs="Arial"/>
          <w:sz w:val="22"/>
          <w:szCs w:val="22"/>
        </w:rPr>
      </w:pPr>
      <w:r w:rsidRPr="48044B83">
        <w:rPr>
          <w:rStyle w:val="normaltextrun"/>
          <w:rFonts w:ascii="Arial" w:eastAsiaTheme="majorEastAsia" w:hAnsi="Arial" w:cs="Arial"/>
          <w:sz w:val="22"/>
          <w:szCs w:val="22"/>
        </w:rPr>
        <w:t xml:space="preserve">“This proposal is genuine, and not sham or collusive, nor made in the interest or on </w:t>
      </w:r>
      <w:r w:rsidR="00727439">
        <w:tab/>
      </w:r>
      <w:r w:rsidRPr="48044B83">
        <w:rPr>
          <w:rStyle w:val="normaltextrun"/>
          <w:rFonts w:ascii="Arial" w:eastAsiaTheme="majorEastAsia" w:hAnsi="Arial" w:cs="Arial"/>
          <w:sz w:val="22"/>
          <w:szCs w:val="22"/>
        </w:rPr>
        <w:t xml:space="preserve">behalf of any person not named therein; the proposer has not directly or indirectly </w:t>
      </w:r>
      <w:r w:rsidR="00727439">
        <w:tab/>
      </w:r>
      <w:r w:rsidRPr="48044B83">
        <w:rPr>
          <w:rStyle w:val="normaltextrun"/>
          <w:rFonts w:ascii="Arial" w:eastAsiaTheme="majorEastAsia" w:hAnsi="Arial" w:cs="Arial"/>
          <w:sz w:val="22"/>
          <w:szCs w:val="22"/>
        </w:rPr>
        <w:t xml:space="preserve">induced or solicited any other proposer to put in a sham bid, or any other person, firm or </w:t>
      </w:r>
      <w:r w:rsidR="00727439">
        <w:tab/>
      </w:r>
      <w:r w:rsidRPr="48044B83">
        <w:rPr>
          <w:rStyle w:val="normaltextrun"/>
          <w:rFonts w:ascii="Arial" w:eastAsiaTheme="majorEastAsia" w:hAnsi="Arial" w:cs="Arial"/>
          <w:sz w:val="22"/>
          <w:szCs w:val="22"/>
        </w:rPr>
        <w:t xml:space="preserve">corporation to refrain from submitting a proposal, and the proposer has not in any </w:t>
      </w:r>
      <w:r w:rsidR="00727439">
        <w:tab/>
      </w:r>
      <w:r w:rsidRPr="48044B83">
        <w:rPr>
          <w:rStyle w:val="normaltextrun"/>
          <w:rFonts w:ascii="Arial" w:eastAsiaTheme="majorEastAsia" w:hAnsi="Arial" w:cs="Arial"/>
          <w:sz w:val="22"/>
          <w:szCs w:val="22"/>
        </w:rPr>
        <w:t xml:space="preserve">manner sought by collusion to secure for themselves an advantage over any other </w:t>
      </w:r>
      <w:r w:rsidR="00727439">
        <w:tab/>
      </w:r>
      <w:r w:rsidRPr="48044B83">
        <w:rPr>
          <w:rStyle w:val="normaltextrun"/>
          <w:rFonts w:ascii="Arial" w:eastAsiaTheme="majorEastAsia" w:hAnsi="Arial" w:cs="Arial"/>
          <w:sz w:val="22"/>
          <w:szCs w:val="22"/>
        </w:rPr>
        <w:t>proposer.”  </w:t>
      </w:r>
    </w:p>
    <w:p w14:paraId="1BBA7CD2" w14:textId="77777777" w:rsidR="00727439" w:rsidRPr="000A0BA8" w:rsidRDefault="48044B83" w:rsidP="00727439">
      <w:pPr>
        <w:pStyle w:val="paragraph"/>
        <w:spacing w:before="0" w:beforeAutospacing="0" w:after="0" w:afterAutospacing="0"/>
        <w:ind w:left="720"/>
        <w:jc w:val="both"/>
        <w:textAlignment w:val="baseline"/>
        <w:rPr>
          <w:rFonts w:ascii="Arial" w:hAnsi="Arial" w:cs="Arial"/>
          <w:sz w:val="22"/>
          <w:szCs w:val="22"/>
        </w:rPr>
      </w:pPr>
      <w:r w:rsidRPr="48044B83">
        <w:rPr>
          <w:rStyle w:val="eop"/>
          <w:rFonts w:ascii="Arial" w:eastAsiaTheme="majorEastAsia" w:hAnsi="Arial" w:cs="Arial"/>
          <w:sz w:val="22"/>
          <w:szCs w:val="22"/>
        </w:rPr>
        <w:t> </w:t>
      </w:r>
    </w:p>
    <w:p w14:paraId="05BCA011" w14:textId="723E620E" w:rsidR="48044B83" w:rsidRDefault="48044B83" w:rsidP="48044B83">
      <w:pPr>
        <w:pStyle w:val="paragraph"/>
        <w:numPr>
          <w:ilvl w:val="0"/>
          <w:numId w:val="2"/>
        </w:numPr>
        <w:spacing w:before="0" w:beforeAutospacing="0" w:after="0" w:afterAutospacing="0"/>
        <w:jc w:val="both"/>
        <w:rPr>
          <w:rStyle w:val="normaltextrun"/>
          <w:rFonts w:ascii="Arial" w:eastAsia="Arial" w:hAnsi="Arial" w:cs="Arial"/>
          <w:sz w:val="22"/>
          <w:szCs w:val="22"/>
          <w:u w:val="single"/>
        </w:rPr>
      </w:pPr>
      <w:r w:rsidRPr="48044B83">
        <w:rPr>
          <w:rStyle w:val="normaltextrun"/>
          <w:rFonts w:ascii="Arial" w:eastAsia="Arial" w:hAnsi="Arial" w:cs="Arial"/>
          <w:sz w:val="22"/>
          <w:szCs w:val="22"/>
        </w:rPr>
        <w:t>Include the legal business name, mailing address, location of business if different from mailing address, telephone number, website URL, and business status (individual, limited liability partnership, corporation, etc.) of the firm.</w:t>
      </w:r>
    </w:p>
    <w:p w14:paraId="5A437E58" w14:textId="11ECB455" w:rsidR="48044B83" w:rsidRDefault="48044B83" w:rsidP="48044B83">
      <w:pPr>
        <w:pStyle w:val="paragraph"/>
        <w:spacing w:before="0" w:beforeAutospacing="0" w:after="0" w:afterAutospacing="0"/>
        <w:ind w:left="720"/>
        <w:jc w:val="both"/>
        <w:rPr>
          <w:rFonts w:ascii="Arial" w:hAnsi="Arial" w:cs="Arial"/>
        </w:rPr>
      </w:pPr>
    </w:p>
    <w:p w14:paraId="5C5356B5" w14:textId="79175373" w:rsidR="00727439" w:rsidRPr="000A0BA8" w:rsidRDefault="48044B83" w:rsidP="48044B83">
      <w:pPr>
        <w:pStyle w:val="paragraph"/>
        <w:numPr>
          <w:ilvl w:val="0"/>
          <w:numId w:val="2"/>
        </w:numPr>
        <w:spacing w:before="0" w:beforeAutospacing="0" w:after="0" w:afterAutospacing="0"/>
        <w:jc w:val="both"/>
        <w:textAlignment w:val="baseline"/>
        <w:rPr>
          <w:rStyle w:val="normaltextrun"/>
          <w:rFonts w:ascii="Arial" w:eastAsiaTheme="majorEastAsia" w:hAnsi="Arial" w:cs="Arial"/>
          <w:sz w:val="22"/>
          <w:szCs w:val="22"/>
        </w:rPr>
      </w:pPr>
      <w:r w:rsidRPr="48044B83">
        <w:rPr>
          <w:rStyle w:val="normaltextrun"/>
          <w:rFonts w:ascii="Arial" w:eastAsiaTheme="majorEastAsia" w:hAnsi="Arial" w:cs="Arial"/>
          <w:sz w:val="22"/>
          <w:szCs w:val="22"/>
        </w:rPr>
        <w:t>Provide a short description of the organization, the businesses in which it engages, the services it provides.</w:t>
      </w:r>
    </w:p>
    <w:p w14:paraId="04325678" w14:textId="77777777" w:rsidR="00727439" w:rsidRPr="000A0BA8" w:rsidRDefault="00727439" w:rsidP="00727439">
      <w:pPr>
        <w:pStyle w:val="paragraph"/>
        <w:spacing w:before="0" w:beforeAutospacing="0" w:after="0" w:afterAutospacing="0"/>
        <w:ind w:left="720"/>
        <w:jc w:val="both"/>
        <w:textAlignment w:val="baseline"/>
        <w:rPr>
          <w:rFonts w:ascii="Arial" w:hAnsi="Arial" w:cs="Arial"/>
          <w:sz w:val="22"/>
          <w:szCs w:val="22"/>
        </w:rPr>
      </w:pPr>
      <w:r w:rsidRPr="000A0BA8">
        <w:rPr>
          <w:rStyle w:val="eop"/>
          <w:rFonts w:ascii="Arial" w:eastAsiaTheme="majorEastAsia" w:hAnsi="Arial" w:cs="Arial"/>
          <w:sz w:val="22"/>
          <w:szCs w:val="22"/>
        </w:rPr>
        <w:t> </w:t>
      </w:r>
    </w:p>
    <w:p w14:paraId="1A2BDE9C" w14:textId="6167C54B" w:rsidR="00727439" w:rsidRPr="000A0BA8" w:rsidRDefault="48044B83" w:rsidP="48044B83">
      <w:pPr>
        <w:pStyle w:val="paragraph"/>
        <w:numPr>
          <w:ilvl w:val="0"/>
          <w:numId w:val="2"/>
        </w:numPr>
        <w:spacing w:before="0" w:beforeAutospacing="0" w:after="0" w:afterAutospacing="0"/>
        <w:jc w:val="both"/>
        <w:textAlignment w:val="baseline"/>
        <w:rPr>
          <w:rFonts w:ascii="Arial" w:hAnsi="Arial" w:cs="Arial"/>
          <w:sz w:val="22"/>
          <w:szCs w:val="22"/>
        </w:rPr>
      </w:pPr>
      <w:r w:rsidRPr="48044B83">
        <w:rPr>
          <w:rStyle w:val="normaltextrun"/>
          <w:rFonts w:ascii="Arial" w:eastAsiaTheme="majorEastAsia" w:hAnsi="Arial" w:cs="Arial"/>
          <w:sz w:val="22"/>
          <w:szCs w:val="22"/>
        </w:rPr>
        <w:t>The person or persons authorized to represent the proposer in negotiations with LACERS with respect to the RFP and any subsequently awarded contract. Provide the representative’s name, title, address, telephone number, e-mail address and any limitation of authority for the person named.  </w:t>
      </w:r>
    </w:p>
    <w:p w14:paraId="7FD7E685" w14:textId="317A43DC" w:rsidR="00727439" w:rsidRPr="000A0BA8" w:rsidRDefault="00727439" w:rsidP="00727439">
      <w:pPr>
        <w:pStyle w:val="paragraph"/>
        <w:spacing w:before="0" w:beforeAutospacing="0" w:after="0" w:afterAutospacing="0"/>
        <w:textAlignment w:val="baseline"/>
        <w:rPr>
          <w:rFonts w:ascii="Arial" w:hAnsi="Arial" w:cs="Arial"/>
          <w:sz w:val="22"/>
          <w:szCs w:val="22"/>
        </w:rPr>
      </w:pPr>
    </w:p>
    <w:p w14:paraId="0EDB39E7" w14:textId="273930D1" w:rsidR="00727439" w:rsidRPr="000A0BA8" w:rsidRDefault="6B34F2F1" w:rsidP="6B34F2F1">
      <w:pPr>
        <w:pStyle w:val="paragraph"/>
        <w:numPr>
          <w:ilvl w:val="0"/>
          <w:numId w:val="2"/>
        </w:numPr>
        <w:spacing w:before="0" w:beforeAutospacing="0" w:after="0" w:afterAutospacing="0"/>
        <w:jc w:val="both"/>
        <w:textAlignment w:val="baseline"/>
        <w:rPr>
          <w:rFonts w:ascii="Arial" w:hAnsi="Arial" w:cs="Arial"/>
          <w:sz w:val="22"/>
          <w:szCs w:val="22"/>
        </w:rPr>
      </w:pPr>
      <w:r w:rsidRPr="6B34F2F1">
        <w:rPr>
          <w:rStyle w:val="normaltextrun"/>
          <w:rFonts w:ascii="Arial" w:eastAsiaTheme="majorEastAsia" w:hAnsi="Arial" w:cs="Arial"/>
          <w:sz w:val="22"/>
          <w:szCs w:val="22"/>
        </w:rPr>
        <w:t xml:space="preserve">If the firm is proposing any alternatives/conditions to requirements detailed within the RFP, </w:t>
      </w:r>
      <w:r w:rsidRPr="6B34F2F1">
        <w:rPr>
          <w:rStyle w:val="normaltextrun"/>
          <w:rFonts w:ascii="Arial" w:eastAsia="Arial" w:hAnsi="Arial" w:cs="Arial"/>
          <w:sz w:val="22"/>
          <w:szCs w:val="22"/>
        </w:rPr>
        <w:t>including to the Standard Provisions for City Contracts (Rev. 06/24 v. 1) in Appendix B, please provide</w:t>
      </w:r>
      <w:r w:rsidRPr="6B34F2F1">
        <w:t xml:space="preserve"> </w:t>
      </w:r>
      <w:r w:rsidRPr="6B34F2F1">
        <w:rPr>
          <w:rStyle w:val="normaltextrun"/>
          <w:rFonts w:ascii="Arial" w:eastAsiaTheme="majorEastAsia" w:hAnsi="Arial" w:cs="Arial"/>
          <w:sz w:val="22"/>
          <w:szCs w:val="22"/>
        </w:rPr>
        <w:t>an explanation of the alternatives offered/conditions in this cover. LACERS reserves to right to reject proposals where the alternative/conditions are not acceptable.  </w:t>
      </w:r>
    </w:p>
    <w:p w14:paraId="0B491575" w14:textId="77777777" w:rsidR="00727439" w:rsidRPr="000A0BA8" w:rsidRDefault="6B34F2F1" w:rsidP="6B34F2F1">
      <w:pPr>
        <w:pStyle w:val="paragraph"/>
        <w:spacing w:before="0" w:beforeAutospacing="0" w:after="0" w:afterAutospacing="0"/>
        <w:ind w:left="720"/>
        <w:jc w:val="both"/>
        <w:textAlignment w:val="baseline"/>
        <w:rPr>
          <w:rFonts w:ascii="Arial" w:hAnsi="Arial" w:cs="Arial"/>
          <w:sz w:val="22"/>
          <w:szCs w:val="22"/>
        </w:rPr>
      </w:pPr>
      <w:r w:rsidRPr="6B34F2F1">
        <w:rPr>
          <w:rStyle w:val="eop"/>
          <w:rFonts w:ascii="Arial" w:eastAsiaTheme="majorEastAsia" w:hAnsi="Arial" w:cs="Arial"/>
          <w:sz w:val="22"/>
          <w:szCs w:val="22"/>
        </w:rPr>
        <w:t> </w:t>
      </w:r>
    </w:p>
    <w:p w14:paraId="59214779" w14:textId="678D1F1A" w:rsidR="16ABDEC0" w:rsidRDefault="6B34F2F1" w:rsidP="6B34F2F1">
      <w:pPr>
        <w:pStyle w:val="paragraph"/>
        <w:numPr>
          <w:ilvl w:val="0"/>
          <w:numId w:val="2"/>
        </w:numPr>
        <w:spacing w:before="0" w:beforeAutospacing="0" w:after="0" w:afterAutospacing="0"/>
        <w:jc w:val="both"/>
      </w:pPr>
      <w:r w:rsidRPr="6B34F2F1">
        <w:rPr>
          <w:rFonts w:ascii="Arial" w:eastAsia="Arial" w:hAnsi="Arial" w:cs="Arial"/>
          <w:sz w:val="22"/>
          <w:szCs w:val="22"/>
        </w:rPr>
        <w:t xml:space="preserve">If the response will include any confidential material or proprietary material that is exempt from disclosure under the California Public Records Act, then the Proposer must include the following statement in the cover letter: “Proposer agrees to defend, indemnify and hold harmless the City of Los Angeles, LACERS, the LACERS Board of Administration, officers, agents, and employees from and against all suits, claims, and causes of action brought for LACERS’ refusal to disclose any trade secrets or confidential information to any person making a request pursuant to the California Public Records Act (California Government Code Section 7920.000 </w:t>
      </w:r>
      <w:r w:rsidRPr="6B34F2F1">
        <w:rPr>
          <w:rFonts w:ascii="Arial" w:eastAsia="Arial" w:hAnsi="Arial" w:cs="Arial"/>
          <w:i/>
          <w:iCs/>
          <w:sz w:val="22"/>
          <w:szCs w:val="22"/>
        </w:rPr>
        <w:t>et seq</w:t>
      </w:r>
      <w:r w:rsidRPr="6B34F2F1">
        <w:rPr>
          <w:rFonts w:ascii="Arial" w:eastAsia="Arial" w:hAnsi="Arial" w:cs="Arial"/>
          <w:sz w:val="22"/>
          <w:szCs w:val="22"/>
        </w:rPr>
        <w:t xml:space="preserve">.).” Proposer must also provide a redacted copy of this Attachment B, consistent with Section 4.d. of the RFP. Failure to identify that </w:t>
      </w:r>
      <w:r w:rsidRPr="6B34F2F1">
        <w:rPr>
          <w:rFonts w:ascii="Arial" w:eastAsia="Arial" w:hAnsi="Arial" w:cs="Arial"/>
          <w:sz w:val="22"/>
          <w:szCs w:val="22"/>
        </w:rPr>
        <w:lastRenderedPageBreak/>
        <w:t>information in the proposal shall constitute a waiver of the Proposer’s right to exemption from disclosure.</w:t>
      </w:r>
    </w:p>
    <w:p w14:paraId="1F39BA30" w14:textId="5AF178E0" w:rsidR="16ABDEC0" w:rsidRDefault="16ABDEC0" w:rsidP="6B34F2F1">
      <w:pPr>
        <w:pStyle w:val="paragraph"/>
        <w:spacing w:before="0" w:beforeAutospacing="0" w:after="0" w:afterAutospacing="0"/>
        <w:ind w:left="720"/>
        <w:jc w:val="both"/>
        <w:rPr>
          <w:rFonts w:ascii="Arial" w:hAnsi="Arial" w:cs="Arial"/>
        </w:rPr>
      </w:pPr>
    </w:p>
    <w:p w14:paraId="0DC8E85F" w14:textId="4F3551D1" w:rsidR="00727439" w:rsidRPr="000A0BA8" w:rsidRDefault="48044B83" w:rsidP="48044B83">
      <w:pPr>
        <w:pStyle w:val="paragraph"/>
        <w:numPr>
          <w:ilvl w:val="0"/>
          <w:numId w:val="2"/>
        </w:numPr>
        <w:spacing w:before="0" w:beforeAutospacing="0" w:after="0" w:afterAutospacing="0"/>
        <w:jc w:val="both"/>
        <w:textAlignment w:val="baseline"/>
        <w:rPr>
          <w:rFonts w:ascii="Arial" w:hAnsi="Arial" w:cs="Arial"/>
          <w:sz w:val="22"/>
          <w:szCs w:val="22"/>
        </w:rPr>
      </w:pPr>
      <w:r w:rsidRPr="48044B83">
        <w:rPr>
          <w:rStyle w:val="normaltextrun"/>
          <w:rFonts w:ascii="Arial" w:eastAsiaTheme="majorEastAsia" w:hAnsi="Arial" w:cs="Arial"/>
          <w:sz w:val="22"/>
          <w:szCs w:val="22"/>
        </w:rPr>
        <w:t xml:space="preserve">The cover letter is to be signed by a </w:t>
      </w:r>
      <w:proofErr w:type="gramStart"/>
      <w:r w:rsidRPr="48044B83">
        <w:rPr>
          <w:rStyle w:val="normaltextrun"/>
          <w:rFonts w:ascii="Arial" w:eastAsiaTheme="majorEastAsia" w:hAnsi="Arial" w:cs="Arial"/>
          <w:sz w:val="22"/>
          <w:szCs w:val="22"/>
        </w:rPr>
        <w:t>person</w:t>
      </w:r>
      <w:proofErr w:type="gramEnd"/>
      <w:r w:rsidRPr="48044B83">
        <w:rPr>
          <w:rStyle w:val="normaltextrun"/>
          <w:rFonts w:ascii="Arial" w:eastAsiaTheme="majorEastAsia" w:hAnsi="Arial" w:cs="Arial"/>
          <w:sz w:val="22"/>
          <w:szCs w:val="22"/>
        </w:rPr>
        <w:t xml:space="preserve"> or persons authorized to bind the proposer to all provisions of the RFP, any subsequent changes to the RFP, and to the contract if an award is made (If the respondent is a partnership, the response must be signed by a general partner in the name of the partnership. If the respondent is a corporation, the response must be signed on behalf of the corporation by two authorized officers [a Chairman of the Board, President or Vice-President, and a Secretary, Treasurer or Chief Financial Officer] or an officer authorized by the Board of Directors to execute such documents on behalf of the corporation).  </w:t>
      </w:r>
    </w:p>
    <w:p w14:paraId="6F874732" w14:textId="77777777" w:rsidR="00727439" w:rsidRPr="000A0BA8" w:rsidRDefault="00727439" w:rsidP="00727439">
      <w:pPr>
        <w:pStyle w:val="paragraph"/>
        <w:spacing w:before="0" w:beforeAutospacing="0" w:after="0" w:afterAutospacing="0"/>
        <w:jc w:val="both"/>
        <w:textAlignment w:val="baseline"/>
        <w:rPr>
          <w:rFonts w:ascii="Arial" w:hAnsi="Arial" w:cs="Arial"/>
          <w:sz w:val="22"/>
          <w:szCs w:val="22"/>
        </w:rPr>
      </w:pPr>
      <w:r w:rsidRPr="000A0BA8">
        <w:rPr>
          <w:rStyle w:val="normaltextrun"/>
          <w:rFonts w:ascii="Arial" w:eastAsiaTheme="majorEastAsia" w:hAnsi="Arial" w:cs="Arial"/>
          <w:sz w:val="22"/>
          <w:szCs w:val="22"/>
        </w:rPr>
        <w:t> </w:t>
      </w:r>
      <w:r w:rsidRPr="000A0BA8">
        <w:rPr>
          <w:rStyle w:val="eop"/>
          <w:rFonts w:ascii="Arial" w:eastAsiaTheme="majorEastAsia" w:hAnsi="Arial" w:cs="Arial"/>
          <w:sz w:val="22"/>
          <w:szCs w:val="22"/>
        </w:rPr>
        <w:t> </w:t>
      </w:r>
    </w:p>
    <w:p w14:paraId="0690BA2E" w14:textId="77777777" w:rsidR="00727439" w:rsidRPr="000A0BA8" w:rsidRDefault="00727439" w:rsidP="00727439">
      <w:pPr>
        <w:pStyle w:val="paragraph"/>
        <w:spacing w:before="0" w:beforeAutospacing="0" w:after="0" w:afterAutospacing="0"/>
        <w:textAlignment w:val="baseline"/>
        <w:rPr>
          <w:rFonts w:ascii="Arial" w:hAnsi="Arial" w:cs="Arial"/>
          <w:sz w:val="22"/>
          <w:szCs w:val="22"/>
        </w:rPr>
      </w:pPr>
    </w:p>
    <w:p w14:paraId="4E0FF8DC" w14:textId="55A996A8" w:rsidR="26D57D33" w:rsidRDefault="26D57D33" w:rsidP="6B34F2F1">
      <w:pPr>
        <w:pStyle w:val="paragraph"/>
        <w:spacing w:before="0" w:beforeAutospacing="0" w:after="0" w:afterAutospacing="0"/>
        <w:ind w:firstLine="720"/>
        <w:rPr>
          <w:rStyle w:val="normaltextrun"/>
          <w:rFonts w:ascii="Arial" w:eastAsiaTheme="majorEastAsia" w:hAnsi="Arial" w:cs="Arial"/>
          <w:sz w:val="22"/>
          <w:szCs w:val="22"/>
        </w:rPr>
      </w:pPr>
    </w:p>
    <w:p w14:paraId="67E9140B" w14:textId="6F23396F" w:rsidR="26D57D33" w:rsidRDefault="26D57D33" w:rsidP="26D57D33">
      <w:pPr>
        <w:pStyle w:val="paragraph"/>
        <w:spacing w:before="0" w:beforeAutospacing="0" w:after="0" w:afterAutospacing="0"/>
        <w:ind w:left="720"/>
        <w:rPr>
          <w:rFonts w:ascii="Arial" w:hAnsi="Arial" w:cs="Arial"/>
          <w:sz w:val="22"/>
          <w:szCs w:val="22"/>
        </w:rPr>
      </w:pPr>
    </w:p>
    <w:p w14:paraId="20CFB45C" w14:textId="2262600C" w:rsidR="00727439" w:rsidRPr="000A0BA8" w:rsidRDefault="00727439" w:rsidP="000A0BA8">
      <w:pPr>
        <w:pStyle w:val="paragraph"/>
        <w:numPr>
          <w:ilvl w:val="0"/>
          <w:numId w:val="11"/>
        </w:numPr>
        <w:spacing w:before="0" w:beforeAutospacing="0" w:after="0" w:afterAutospacing="0"/>
        <w:textAlignment w:val="baseline"/>
        <w:rPr>
          <w:rFonts w:ascii="Arial" w:hAnsi="Arial" w:cs="Arial"/>
          <w:sz w:val="22"/>
          <w:szCs w:val="22"/>
        </w:rPr>
      </w:pPr>
      <w:r w:rsidRPr="000A0BA8">
        <w:rPr>
          <w:rStyle w:val="normaltextrun"/>
          <w:rFonts w:ascii="Arial" w:eastAsiaTheme="majorEastAsia" w:hAnsi="Arial" w:cs="Arial"/>
          <w:b/>
          <w:bCs/>
          <w:sz w:val="22"/>
          <w:szCs w:val="22"/>
        </w:rPr>
        <w:t>References &amp; Experience with Similar Contracts</w:t>
      </w:r>
    </w:p>
    <w:p w14:paraId="7F78FB3D" w14:textId="303C13C5" w:rsidR="264CA976" w:rsidRDefault="0479AAAC" w:rsidP="0479AAAC">
      <w:pPr>
        <w:pStyle w:val="paragraph"/>
        <w:spacing w:before="0" w:beforeAutospacing="0" w:after="0" w:afterAutospacing="0"/>
        <w:ind w:left="360" w:hanging="360"/>
        <w:rPr>
          <w:rStyle w:val="normaltextrun"/>
          <w:rFonts w:ascii="Arial" w:eastAsia="Arial" w:hAnsi="Arial" w:cs="Arial"/>
          <w:color w:val="000000" w:themeColor="text1"/>
          <w:sz w:val="22"/>
          <w:szCs w:val="22"/>
        </w:rPr>
      </w:pPr>
      <w:r w:rsidRPr="0479AAAC">
        <w:rPr>
          <w:rStyle w:val="normaltextrun"/>
          <w:rFonts w:ascii="Arial" w:eastAsiaTheme="majorEastAsia" w:hAnsi="Arial" w:cs="Arial"/>
          <w:sz w:val="22"/>
          <w:szCs w:val="22"/>
        </w:rPr>
        <w:t xml:space="preserve">    </w:t>
      </w:r>
    </w:p>
    <w:p w14:paraId="3AC70399" w14:textId="54D09BE7" w:rsidR="264CA976" w:rsidRDefault="0479AAAC" w:rsidP="0479AAAC">
      <w:pPr>
        <w:pStyle w:val="paragraph"/>
        <w:spacing w:before="0" w:beforeAutospacing="0" w:after="0" w:afterAutospacing="0"/>
        <w:ind w:left="360" w:hanging="360"/>
        <w:rPr>
          <w:rStyle w:val="normaltextrun"/>
          <w:rFonts w:ascii="Arial" w:eastAsia="Arial" w:hAnsi="Arial" w:cs="Arial"/>
          <w:color w:val="000000" w:themeColor="text1"/>
          <w:sz w:val="22"/>
          <w:szCs w:val="22"/>
        </w:rPr>
      </w:pPr>
      <w:r w:rsidRPr="0479AAAC">
        <w:rPr>
          <w:rStyle w:val="normaltextrun"/>
          <w:rFonts w:ascii="Arial" w:eastAsiaTheme="majorEastAsia" w:hAnsi="Arial" w:cs="Arial"/>
          <w:sz w:val="22"/>
          <w:szCs w:val="22"/>
        </w:rPr>
        <w:t xml:space="preserve">      Proposer shall provide at least two (2) references from former or current clients over the past five years where services </w:t>
      </w:r>
      <w:proofErr w:type="gramStart"/>
      <w:r w:rsidRPr="0479AAAC">
        <w:rPr>
          <w:rStyle w:val="normaltextrun"/>
          <w:rFonts w:ascii="Arial" w:eastAsiaTheme="majorEastAsia" w:hAnsi="Arial" w:cs="Arial"/>
          <w:sz w:val="22"/>
          <w:szCs w:val="22"/>
        </w:rPr>
        <w:t>similar to</w:t>
      </w:r>
      <w:proofErr w:type="gramEnd"/>
      <w:r w:rsidRPr="0479AAAC">
        <w:rPr>
          <w:rStyle w:val="normaltextrun"/>
          <w:rFonts w:ascii="Arial" w:eastAsiaTheme="majorEastAsia" w:hAnsi="Arial" w:cs="Arial"/>
          <w:sz w:val="22"/>
          <w:szCs w:val="22"/>
        </w:rPr>
        <w:t xml:space="preserve"> those in this RFP were provided. It is preferable that the references are public agency clients. For each reference, please provide the </w:t>
      </w:r>
      <w:r w:rsidR="264CA976">
        <w:tab/>
      </w:r>
      <w:r w:rsidRPr="0479AAAC">
        <w:rPr>
          <w:rStyle w:val="normaltextrun"/>
          <w:rFonts w:ascii="Arial" w:eastAsiaTheme="majorEastAsia" w:hAnsi="Arial" w:cs="Arial"/>
          <w:sz w:val="22"/>
          <w:szCs w:val="22"/>
        </w:rPr>
        <w:t xml:space="preserve">following information:  </w:t>
      </w:r>
    </w:p>
    <w:p w14:paraId="668F88DB" w14:textId="1C7CAA73" w:rsidR="264CA976" w:rsidRDefault="264CA976" w:rsidP="264CA976">
      <w:pPr>
        <w:pStyle w:val="paragraph"/>
        <w:spacing w:before="0" w:beforeAutospacing="0" w:after="0" w:afterAutospacing="0"/>
        <w:rPr>
          <w:rStyle w:val="normaltextrun"/>
          <w:rFonts w:ascii="Arial" w:eastAsiaTheme="majorEastAsia" w:hAnsi="Arial" w:cs="Arial"/>
          <w:sz w:val="22"/>
          <w:szCs w:val="22"/>
        </w:rPr>
      </w:pPr>
    </w:p>
    <w:p w14:paraId="396CAED1" w14:textId="4F781AB8" w:rsidR="264CA976" w:rsidRDefault="66D0EB8E" w:rsidP="66D0EB8E">
      <w:pPr>
        <w:pStyle w:val="paragraph"/>
        <w:numPr>
          <w:ilvl w:val="0"/>
          <w:numId w:val="1"/>
        </w:numPr>
        <w:spacing w:before="0" w:beforeAutospacing="0" w:after="0" w:afterAutospacing="0"/>
        <w:rPr>
          <w:rStyle w:val="normaltextrun"/>
          <w:rFonts w:ascii="Arial" w:eastAsiaTheme="majorEastAsia" w:hAnsi="Arial" w:cs="Arial"/>
          <w:sz w:val="22"/>
          <w:szCs w:val="22"/>
        </w:rPr>
      </w:pPr>
      <w:r w:rsidRPr="66D0EB8E">
        <w:rPr>
          <w:rStyle w:val="normaltextrun"/>
          <w:rFonts w:ascii="Arial" w:eastAsiaTheme="majorEastAsia" w:hAnsi="Arial" w:cs="Arial"/>
          <w:sz w:val="22"/>
          <w:szCs w:val="22"/>
        </w:rPr>
        <w:t xml:space="preserve">Client’s Name </w:t>
      </w:r>
    </w:p>
    <w:p w14:paraId="0AE38779" w14:textId="02E7D655" w:rsidR="264CA976" w:rsidRDefault="66D0EB8E" w:rsidP="66D0EB8E">
      <w:pPr>
        <w:pStyle w:val="paragraph"/>
        <w:numPr>
          <w:ilvl w:val="0"/>
          <w:numId w:val="1"/>
        </w:numPr>
        <w:spacing w:before="0" w:beforeAutospacing="0" w:after="0" w:afterAutospacing="0"/>
      </w:pPr>
      <w:r w:rsidRPr="66D0EB8E">
        <w:rPr>
          <w:rStyle w:val="normaltextrun"/>
          <w:rFonts w:ascii="Arial" w:eastAsiaTheme="majorEastAsia" w:hAnsi="Arial" w:cs="Arial"/>
          <w:sz w:val="22"/>
          <w:szCs w:val="22"/>
        </w:rPr>
        <w:t xml:space="preserve">Business address </w:t>
      </w:r>
    </w:p>
    <w:p w14:paraId="0487EDDE" w14:textId="176D60C8" w:rsidR="264CA976" w:rsidRDefault="66D0EB8E" w:rsidP="66D0EB8E">
      <w:pPr>
        <w:pStyle w:val="paragraph"/>
        <w:numPr>
          <w:ilvl w:val="0"/>
          <w:numId w:val="1"/>
        </w:numPr>
        <w:spacing w:before="0" w:beforeAutospacing="0" w:after="0" w:afterAutospacing="0"/>
      </w:pPr>
      <w:r w:rsidRPr="66D0EB8E">
        <w:rPr>
          <w:rStyle w:val="normaltextrun"/>
          <w:rFonts w:ascii="Arial" w:eastAsiaTheme="majorEastAsia" w:hAnsi="Arial" w:cs="Arial"/>
          <w:sz w:val="22"/>
          <w:szCs w:val="22"/>
        </w:rPr>
        <w:t xml:space="preserve">Phone number and email of person to contact for reference </w:t>
      </w:r>
    </w:p>
    <w:p w14:paraId="04D9F34A" w14:textId="4EA0953A" w:rsidR="264CA976" w:rsidRDefault="66D0EB8E" w:rsidP="66D0EB8E">
      <w:pPr>
        <w:pStyle w:val="paragraph"/>
        <w:numPr>
          <w:ilvl w:val="0"/>
          <w:numId w:val="1"/>
        </w:numPr>
        <w:spacing w:before="0" w:beforeAutospacing="0" w:after="0" w:afterAutospacing="0"/>
      </w:pPr>
      <w:r w:rsidRPr="66D0EB8E">
        <w:rPr>
          <w:rStyle w:val="normaltextrun"/>
          <w:rFonts w:ascii="Arial" w:eastAsiaTheme="majorEastAsia" w:hAnsi="Arial" w:cs="Arial"/>
          <w:sz w:val="22"/>
          <w:szCs w:val="22"/>
        </w:rPr>
        <w:t xml:space="preserve">Time period the services were provided </w:t>
      </w:r>
    </w:p>
    <w:p w14:paraId="03EE8249" w14:textId="1BA65BC0" w:rsidR="264CA976" w:rsidRDefault="66D0EB8E" w:rsidP="66D0EB8E">
      <w:pPr>
        <w:pStyle w:val="paragraph"/>
        <w:numPr>
          <w:ilvl w:val="0"/>
          <w:numId w:val="1"/>
        </w:numPr>
        <w:spacing w:before="0" w:beforeAutospacing="0" w:after="0" w:afterAutospacing="0"/>
      </w:pPr>
      <w:r w:rsidRPr="66D0EB8E">
        <w:rPr>
          <w:rStyle w:val="normaltextrun"/>
          <w:rFonts w:ascii="Arial" w:eastAsiaTheme="majorEastAsia" w:hAnsi="Arial" w:cs="Arial"/>
          <w:sz w:val="22"/>
          <w:szCs w:val="22"/>
        </w:rPr>
        <w:t xml:space="preserve">Contract amount for services </w:t>
      </w:r>
    </w:p>
    <w:p w14:paraId="6450ABC9" w14:textId="0D97C2BC" w:rsidR="264CA976" w:rsidRDefault="66D0EB8E" w:rsidP="66D0EB8E">
      <w:pPr>
        <w:pStyle w:val="paragraph"/>
        <w:numPr>
          <w:ilvl w:val="0"/>
          <w:numId w:val="1"/>
        </w:numPr>
        <w:spacing w:before="0" w:beforeAutospacing="0" w:after="0" w:afterAutospacing="0"/>
      </w:pPr>
      <w:r w:rsidRPr="66D0EB8E">
        <w:rPr>
          <w:rStyle w:val="normaltextrun"/>
          <w:rFonts w:ascii="Arial" w:eastAsiaTheme="majorEastAsia" w:hAnsi="Arial" w:cs="Arial"/>
          <w:sz w:val="22"/>
          <w:szCs w:val="22"/>
        </w:rPr>
        <w:t xml:space="preserve">The name of the lead or account service manager </w:t>
      </w:r>
    </w:p>
    <w:p w14:paraId="7AACF50C" w14:textId="4D9CD533" w:rsidR="264CA976" w:rsidRDefault="66D0EB8E" w:rsidP="66D0EB8E">
      <w:pPr>
        <w:pStyle w:val="paragraph"/>
        <w:numPr>
          <w:ilvl w:val="0"/>
          <w:numId w:val="1"/>
        </w:numPr>
        <w:spacing w:before="0" w:beforeAutospacing="0" w:after="0" w:afterAutospacing="0"/>
      </w:pPr>
      <w:proofErr w:type="gramStart"/>
      <w:r w:rsidRPr="66D0EB8E">
        <w:rPr>
          <w:rStyle w:val="normaltextrun"/>
          <w:rFonts w:ascii="Arial" w:eastAsiaTheme="majorEastAsia" w:hAnsi="Arial" w:cs="Arial"/>
          <w:sz w:val="22"/>
          <w:szCs w:val="22"/>
        </w:rPr>
        <w:t>A brief summary</w:t>
      </w:r>
      <w:proofErr w:type="gramEnd"/>
      <w:r w:rsidRPr="66D0EB8E">
        <w:rPr>
          <w:rStyle w:val="normaltextrun"/>
          <w:rFonts w:ascii="Arial" w:eastAsiaTheme="majorEastAsia" w:hAnsi="Arial" w:cs="Arial"/>
          <w:sz w:val="22"/>
          <w:szCs w:val="22"/>
        </w:rPr>
        <w:t xml:space="preserve"> of the services provided</w:t>
      </w:r>
    </w:p>
    <w:p w14:paraId="619C995E" w14:textId="74A669BC" w:rsidR="264CA976" w:rsidRDefault="264CA976" w:rsidP="264CA976">
      <w:pPr>
        <w:pStyle w:val="paragraph"/>
        <w:spacing w:before="0" w:beforeAutospacing="0" w:after="0" w:afterAutospacing="0"/>
        <w:rPr>
          <w:rStyle w:val="normaltextrun"/>
          <w:rFonts w:ascii="Arial" w:eastAsiaTheme="majorEastAsia" w:hAnsi="Arial" w:cs="Arial"/>
          <w:sz w:val="22"/>
          <w:szCs w:val="22"/>
        </w:rPr>
      </w:pPr>
    </w:p>
    <w:p w14:paraId="2189CF59" w14:textId="06644566" w:rsidR="00727439" w:rsidRDefault="000A0BA8" w:rsidP="000A0BA8">
      <w:pPr>
        <w:pStyle w:val="ListParagraph"/>
        <w:numPr>
          <w:ilvl w:val="0"/>
          <w:numId w:val="11"/>
        </w:numPr>
        <w:spacing w:after="0" w:line="240" w:lineRule="auto"/>
        <w:textAlignment w:val="baseline"/>
        <w:rPr>
          <w:rFonts w:ascii="Arial" w:eastAsia="Times New Roman" w:hAnsi="Arial" w:cs="Arial"/>
          <w:b/>
          <w:bCs/>
          <w:kern w:val="0"/>
          <w14:ligatures w14:val="none"/>
        </w:rPr>
      </w:pPr>
      <w:r w:rsidRPr="000A0BA8">
        <w:rPr>
          <w:rFonts w:ascii="Arial" w:eastAsia="Times New Roman" w:hAnsi="Arial" w:cs="Arial"/>
          <w:b/>
          <w:bCs/>
          <w:kern w:val="0"/>
          <w14:ligatures w14:val="none"/>
        </w:rPr>
        <w:t>Proposed Fee Schedule</w:t>
      </w:r>
    </w:p>
    <w:p w14:paraId="1A395923" w14:textId="154A20CE" w:rsidR="276E5DB2" w:rsidRDefault="035E16FE" w:rsidP="276E5DB2">
      <w:pPr>
        <w:pStyle w:val="ListParagraph"/>
        <w:spacing w:after="0" w:line="240" w:lineRule="auto"/>
        <w:ind w:left="360"/>
        <w:rPr>
          <w:rFonts w:ascii="Arial" w:eastAsia="Times New Roman" w:hAnsi="Arial" w:cs="Arial"/>
          <w:b/>
          <w:bCs/>
        </w:rPr>
      </w:pPr>
      <w:r w:rsidRPr="035E16FE">
        <w:rPr>
          <w:rFonts w:ascii="Arial" w:eastAsia="Times New Roman" w:hAnsi="Arial" w:cs="Arial"/>
        </w:rPr>
        <w:t>Please submit a detailed fee schedule outlining your hourly rates for in-person and virtual technical support services. If applicable, include separate rates for events or special sessions. Ensure that all rates are clearly specified to facilitate our evaluation.</w:t>
      </w:r>
    </w:p>
    <w:p w14:paraId="783E1E17" w14:textId="775A129D" w:rsidR="276E5DB2" w:rsidRDefault="276E5DB2" w:rsidP="6B34F2F1">
      <w:pPr>
        <w:spacing w:after="0" w:line="240" w:lineRule="auto"/>
        <w:rPr>
          <w:rFonts w:ascii="Arial" w:eastAsia="Times New Roman" w:hAnsi="Arial" w:cs="Arial"/>
          <w:b/>
          <w:bCs/>
        </w:rPr>
      </w:pPr>
    </w:p>
    <w:p w14:paraId="4D04E792" w14:textId="64516A47" w:rsidR="000A0BA8" w:rsidRDefault="000A0BA8" w:rsidP="000A0BA8">
      <w:pPr>
        <w:pStyle w:val="ListParagraph"/>
        <w:numPr>
          <w:ilvl w:val="0"/>
          <w:numId w:val="11"/>
        </w:numPr>
        <w:spacing w:after="0" w:line="240" w:lineRule="auto"/>
        <w:textAlignment w:val="baseline"/>
        <w:rPr>
          <w:rFonts w:ascii="Arial" w:eastAsia="Times New Roman" w:hAnsi="Arial" w:cs="Arial"/>
          <w:b/>
          <w:bCs/>
          <w:kern w:val="0"/>
          <w14:ligatures w14:val="none"/>
        </w:rPr>
      </w:pPr>
      <w:r>
        <w:rPr>
          <w:rFonts w:ascii="Arial" w:eastAsia="Times New Roman" w:hAnsi="Arial" w:cs="Arial"/>
          <w:b/>
          <w:bCs/>
          <w:kern w:val="0"/>
          <w14:ligatures w14:val="none"/>
        </w:rPr>
        <w:t>Response to Questionnaire</w:t>
      </w:r>
    </w:p>
    <w:p w14:paraId="1D4B7591" w14:textId="30524DC4" w:rsidR="000A0BA8" w:rsidRDefault="000A0BA8" w:rsidP="000A0BA8">
      <w:pPr>
        <w:pStyle w:val="ListParagraph"/>
        <w:spacing w:after="0" w:line="240" w:lineRule="auto"/>
        <w:textAlignment w:val="baseline"/>
        <w:rPr>
          <w:rFonts w:ascii="Arial" w:eastAsia="Times New Roman" w:hAnsi="Arial" w:cs="Arial"/>
          <w:b/>
          <w:bCs/>
          <w:kern w:val="0"/>
          <w14:ligatures w14:val="none"/>
        </w:rPr>
      </w:pPr>
    </w:p>
    <w:p w14:paraId="11A04E84" w14:textId="7C0A9744" w:rsidR="40E392B6" w:rsidRDefault="6B34F2F1" w:rsidP="40E392B6">
      <w:pPr>
        <w:pStyle w:val="ListParagraph"/>
        <w:numPr>
          <w:ilvl w:val="0"/>
          <w:numId w:val="10"/>
        </w:numPr>
        <w:spacing w:after="0"/>
        <w:rPr>
          <w:rFonts w:ascii="Arial" w:eastAsia="Arial" w:hAnsi="Arial" w:cs="Arial"/>
        </w:rPr>
      </w:pPr>
      <w:r w:rsidRPr="6B34F2F1">
        <w:rPr>
          <w:rFonts w:ascii="Arial" w:eastAsia="Arial" w:hAnsi="Arial" w:cs="Arial"/>
        </w:rPr>
        <w:t>Provide brief history, year founded, business entity type, location of headquarters and subsidiaries (if any), services provided, and number of employees (full-time, part-time, and seasonal) providing services for this contract.</w:t>
      </w:r>
    </w:p>
    <w:p w14:paraId="4130D74E" w14:textId="147FF1F1" w:rsidR="40E392B6" w:rsidRDefault="6B34F2F1" w:rsidP="6B34F2F1">
      <w:pPr>
        <w:pStyle w:val="ListParagraph"/>
        <w:numPr>
          <w:ilvl w:val="0"/>
          <w:numId w:val="10"/>
        </w:numPr>
        <w:spacing w:after="0"/>
      </w:pPr>
      <w:r w:rsidRPr="6B34F2F1">
        <w:rPr>
          <w:rFonts w:ascii="Arial" w:eastAsia="Arial" w:hAnsi="Arial" w:cs="Arial"/>
        </w:rPr>
        <w:t>Please indicate the key personnel who will be working with the LACERS Wellness team to provide the services. Describe their current title, duties/tasks, list all professional or relevant licenses and certifications held (if applicable), qualifications, as well as years of relevant work experience. Please note that LACERS reserves the right to approve or reject key personnel.</w:t>
      </w:r>
    </w:p>
    <w:p w14:paraId="587BD56A" w14:textId="7781C6AD" w:rsidR="7A5159D9" w:rsidRDefault="6B34F2F1" w:rsidP="6B34F2F1">
      <w:pPr>
        <w:pStyle w:val="ListParagraph"/>
        <w:numPr>
          <w:ilvl w:val="0"/>
          <w:numId w:val="10"/>
        </w:numPr>
        <w:spacing w:after="0"/>
        <w:rPr>
          <w:rFonts w:ascii="Arial" w:eastAsia="Arial" w:hAnsi="Arial" w:cs="Arial"/>
          <w:color w:val="000000" w:themeColor="text1"/>
        </w:rPr>
      </w:pPr>
      <w:r w:rsidRPr="6B34F2F1">
        <w:rPr>
          <w:rFonts w:ascii="Arial" w:eastAsia="Arial" w:hAnsi="Arial" w:cs="Arial"/>
        </w:rPr>
        <w:t>How do you tailor your tec</w:t>
      </w:r>
      <w:r w:rsidRPr="6B34F2F1">
        <w:rPr>
          <w:rFonts w:ascii="Arial" w:eastAsia="Arial" w:hAnsi="Arial" w:cs="Arial"/>
          <w:color w:val="000000" w:themeColor="text1"/>
        </w:rPr>
        <w:t>hnical support approach to address the unique challenges faced by older adults, such as varying levels of digital literacy and physical limitations? Please provide specific examples of strategies or modifications you employ.</w:t>
      </w:r>
    </w:p>
    <w:p w14:paraId="0554D844" w14:textId="50BA9874" w:rsidR="7A5159D9" w:rsidRDefault="7A5159D9" w:rsidP="7A5159D9">
      <w:pPr>
        <w:pStyle w:val="ListParagraph"/>
        <w:numPr>
          <w:ilvl w:val="0"/>
          <w:numId w:val="10"/>
        </w:numPr>
        <w:spacing w:after="0"/>
        <w:rPr>
          <w:rFonts w:ascii="Arial" w:eastAsia="Arial" w:hAnsi="Arial" w:cs="Arial"/>
          <w:color w:val="000000" w:themeColor="text1"/>
        </w:rPr>
      </w:pPr>
      <w:r w:rsidRPr="7A5159D9">
        <w:rPr>
          <w:rFonts w:ascii="Arial" w:eastAsia="Arial" w:hAnsi="Arial" w:cs="Arial"/>
          <w:color w:val="000000" w:themeColor="text1"/>
        </w:rPr>
        <w:lastRenderedPageBreak/>
        <w:t>Describe your approach to handling technical support requests from older adults, both remotely and on-site. How do you ensure clear and effective communication, given the varying levels of digital literacy among users?</w:t>
      </w:r>
    </w:p>
    <w:p w14:paraId="638DD850" w14:textId="0481D675" w:rsidR="7A5159D9" w:rsidRDefault="7FBBAA39" w:rsidP="7FBBAA39">
      <w:pPr>
        <w:pStyle w:val="ListParagraph"/>
        <w:numPr>
          <w:ilvl w:val="0"/>
          <w:numId w:val="10"/>
        </w:numPr>
        <w:spacing w:after="0"/>
        <w:rPr>
          <w:rFonts w:ascii="Arial" w:eastAsia="Arial" w:hAnsi="Arial" w:cs="Arial"/>
          <w:color w:val="000000" w:themeColor="text1"/>
        </w:rPr>
      </w:pPr>
      <w:r w:rsidRPr="7FBBAA39">
        <w:rPr>
          <w:rFonts w:ascii="Arial" w:eastAsia="Arial" w:hAnsi="Arial" w:cs="Arial"/>
          <w:color w:val="000000" w:themeColor="text1"/>
        </w:rPr>
        <w:t>Provide examples of innovative solutions or tools you have implemented to enhance the user experience or streamline technical support processes for older adults? How did these innovations impact the effectiveness of your support?</w:t>
      </w:r>
    </w:p>
    <w:p w14:paraId="572AFD29" w14:textId="498A55CC" w:rsidR="7A5159D9" w:rsidRDefault="7A5159D9" w:rsidP="7A5159D9">
      <w:pPr>
        <w:pStyle w:val="ListParagraph"/>
        <w:numPr>
          <w:ilvl w:val="0"/>
          <w:numId w:val="10"/>
        </w:numPr>
        <w:spacing w:after="0"/>
        <w:rPr>
          <w:rFonts w:ascii="Arial" w:eastAsia="Arial" w:hAnsi="Arial" w:cs="Arial"/>
          <w:color w:val="000000" w:themeColor="text1"/>
        </w:rPr>
      </w:pPr>
      <w:r w:rsidRPr="7A5159D9">
        <w:rPr>
          <w:rFonts w:ascii="Arial" w:eastAsia="Arial" w:hAnsi="Arial" w:cs="Arial"/>
          <w:color w:val="000000" w:themeColor="text1"/>
        </w:rPr>
        <w:t>Outline your strategy for conducting technology classes or workshops specifically designed for older adults. What topics do you typically cover, and how do you ensure that the content is engaging and accessible for participants?</w:t>
      </w:r>
    </w:p>
    <w:p w14:paraId="4BBFC758" w14:textId="6DFCA856" w:rsidR="7A5159D9" w:rsidRDefault="7A5159D9" w:rsidP="7A5159D9">
      <w:pPr>
        <w:pStyle w:val="ListParagraph"/>
        <w:numPr>
          <w:ilvl w:val="0"/>
          <w:numId w:val="10"/>
        </w:numPr>
        <w:spacing w:after="0"/>
        <w:rPr>
          <w:rFonts w:ascii="Arial" w:eastAsia="Arial" w:hAnsi="Arial" w:cs="Arial"/>
          <w:color w:val="000000" w:themeColor="text1"/>
        </w:rPr>
      </w:pPr>
      <w:r w:rsidRPr="7A5159D9">
        <w:rPr>
          <w:rFonts w:ascii="Arial" w:eastAsia="Arial" w:hAnsi="Arial" w:cs="Arial"/>
          <w:color w:val="000000" w:themeColor="text1"/>
        </w:rPr>
        <w:t>How do you evaluate the effectiveness of your educational programs in improving older adults' technological proficiency and confidence? What metrics or feedback mechanisms do you use to measure success and make improvements?</w:t>
      </w:r>
    </w:p>
    <w:p w14:paraId="3BBF4077" w14:textId="2DBD1E5F" w:rsidR="7A5159D9" w:rsidRDefault="7A5159D9" w:rsidP="7A5159D9">
      <w:pPr>
        <w:pStyle w:val="ListParagraph"/>
        <w:numPr>
          <w:ilvl w:val="0"/>
          <w:numId w:val="10"/>
        </w:numPr>
        <w:spacing w:after="0"/>
        <w:rPr>
          <w:rFonts w:ascii="Arial" w:eastAsia="Arial" w:hAnsi="Arial" w:cs="Arial"/>
          <w:color w:val="000000" w:themeColor="text1"/>
        </w:rPr>
      </w:pPr>
      <w:r w:rsidRPr="7A5159D9">
        <w:rPr>
          <w:rFonts w:ascii="Arial" w:eastAsia="Arial" w:hAnsi="Arial" w:cs="Arial"/>
          <w:color w:val="000000" w:themeColor="text1"/>
        </w:rPr>
        <w:t>Describe how you plan to collaborate with LACERS to enhance the overall wellness and quality of life for Retired Members, Survivors, and Dependents through your technology support services. How will you align your efforts with LACERS’ objectives?</w:t>
      </w:r>
    </w:p>
    <w:p w14:paraId="09E28185" w14:textId="23A1DDBC" w:rsidR="7A5159D9" w:rsidRDefault="7A5159D9" w:rsidP="7A5159D9">
      <w:pPr>
        <w:pStyle w:val="ListParagraph"/>
        <w:numPr>
          <w:ilvl w:val="0"/>
          <w:numId w:val="10"/>
        </w:numPr>
        <w:spacing w:after="0"/>
        <w:rPr>
          <w:rFonts w:ascii="Arial" w:eastAsia="Arial" w:hAnsi="Arial" w:cs="Arial"/>
          <w:color w:val="000000" w:themeColor="text1"/>
        </w:rPr>
      </w:pPr>
      <w:r w:rsidRPr="7A5159D9">
        <w:rPr>
          <w:rFonts w:ascii="Arial" w:eastAsia="Arial" w:hAnsi="Arial" w:cs="Arial"/>
          <w:color w:val="000000" w:themeColor="text1"/>
        </w:rPr>
        <w:t>Explain how you collect and utilize feedback from users regarding your technical support services. What processes do you have in place for incorporating this feedback into service delivery improvements?</w:t>
      </w:r>
    </w:p>
    <w:p w14:paraId="1A2004B9" w14:textId="146AA2A7" w:rsidR="7A5159D9" w:rsidRDefault="6B34F2F1" w:rsidP="6B34F2F1">
      <w:pPr>
        <w:pStyle w:val="ListParagraph"/>
        <w:numPr>
          <w:ilvl w:val="0"/>
          <w:numId w:val="10"/>
        </w:numPr>
        <w:spacing w:after="0"/>
        <w:rPr>
          <w:rFonts w:ascii="Arial" w:eastAsia="Arial" w:hAnsi="Arial" w:cs="Arial"/>
          <w:color w:val="000000" w:themeColor="text1"/>
        </w:rPr>
      </w:pPr>
      <w:r w:rsidRPr="6B34F2F1">
        <w:rPr>
          <w:rFonts w:ascii="Arial" w:eastAsia="Arial" w:hAnsi="Arial" w:cs="Arial"/>
          <w:color w:val="000000" w:themeColor="text1"/>
        </w:rPr>
        <w:t>Discuss your approach to addressing common technical issues that older adults may encounter, such as navigating online platforms or using mobile devices. How do you simplify complex problems and provide clear, actionable solutions?</w:t>
      </w:r>
    </w:p>
    <w:p w14:paraId="3D9AC8F8" w14:textId="14FBBB33" w:rsidR="40E392B6" w:rsidRDefault="6B34F2F1" w:rsidP="6B34F2F1">
      <w:pPr>
        <w:pStyle w:val="ListParagraph"/>
        <w:numPr>
          <w:ilvl w:val="0"/>
          <w:numId w:val="10"/>
        </w:numPr>
        <w:spacing w:after="0"/>
        <w:rPr>
          <w:rFonts w:ascii="Arial" w:eastAsia="Arial" w:hAnsi="Arial" w:cs="Arial"/>
          <w:color w:val="000000" w:themeColor="text1"/>
        </w:rPr>
      </w:pPr>
      <w:r w:rsidRPr="6B34F2F1">
        <w:rPr>
          <w:rFonts w:ascii="Arial" w:eastAsia="Arial" w:hAnsi="Arial" w:cs="Arial"/>
          <w:color w:val="000000" w:themeColor="text1"/>
        </w:rPr>
        <w:t xml:space="preserve">Please indicate if the scope of services you propose to offer differs from the scope of services sought by the RFP. </w:t>
      </w:r>
    </w:p>
    <w:p w14:paraId="013D7A95" w14:textId="3DC56A3B" w:rsidR="7A5159D9" w:rsidRDefault="7A5159D9" w:rsidP="7A5159D9">
      <w:pPr>
        <w:pStyle w:val="ListParagraph"/>
        <w:spacing w:after="0" w:line="240" w:lineRule="auto"/>
        <w:rPr>
          <w:rFonts w:ascii="Arial" w:eastAsia="Times New Roman" w:hAnsi="Arial" w:cs="Arial"/>
          <w:b/>
          <w:bCs/>
        </w:rPr>
      </w:pPr>
    </w:p>
    <w:p w14:paraId="223F8367" w14:textId="74EC60C0" w:rsidR="7A5159D9" w:rsidRDefault="7A5159D9" w:rsidP="7A5159D9">
      <w:pPr>
        <w:pStyle w:val="ListParagraph"/>
        <w:spacing w:after="0" w:line="240" w:lineRule="auto"/>
        <w:rPr>
          <w:rFonts w:ascii="Arial" w:eastAsia="Times New Roman" w:hAnsi="Arial" w:cs="Arial"/>
          <w:b/>
          <w:bCs/>
        </w:rPr>
      </w:pPr>
    </w:p>
    <w:p w14:paraId="209A90B4" w14:textId="6B13702D" w:rsidR="7A5159D9" w:rsidRDefault="7A5159D9" w:rsidP="7A5159D9">
      <w:pPr>
        <w:pStyle w:val="ListParagraph"/>
        <w:spacing w:after="0" w:line="240" w:lineRule="auto"/>
        <w:rPr>
          <w:rFonts w:ascii="Arial" w:eastAsia="Times New Roman" w:hAnsi="Arial" w:cs="Arial"/>
          <w:b/>
          <w:bCs/>
        </w:rPr>
      </w:pPr>
    </w:p>
    <w:p w14:paraId="076963E8" w14:textId="0AACA833" w:rsidR="7A5159D9" w:rsidRDefault="7A5159D9" w:rsidP="7F092741">
      <w:pPr>
        <w:spacing w:after="0" w:line="240" w:lineRule="auto"/>
        <w:rPr>
          <w:rFonts w:ascii="Arial" w:eastAsia="Times New Roman" w:hAnsi="Arial" w:cs="Arial"/>
          <w:b/>
          <w:bCs/>
        </w:rPr>
      </w:pPr>
    </w:p>
    <w:sectPr w:rsidR="7A51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6875"/>
    <w:multiLevelType w:val="hybridMultilevel"/>
    <w:tmpl w:val="D24EB5E8"/>
    <w:lvl w:ilvl="0" w:tplc="04A468B4">
      <w:start w:val="4"/>
      <w:numFmt w:val="decimal"/>
      <w:lvlText w:val="%1."/>
      <w:lvlJc w:val="left"/>
      <w:pPr>
        <w:ind w:left="720" w:hanging="360"/>
      </w:pPr>
      <w:rPr>
        <w:rFonts w:ascii="Arial" w:hAnsi="Arial" w:hint="default"/>
      </w:rPr>
    </w:lvl>
    <w:lvl w:ilvl="1" w:tplc="4CCA5B98">
      <w:start w:val="1"/>
      <w:numFmt w:val="lowerLetter"/>
      <w:lvlText w:val="%2."/>
      <w:lvlJc w:val="left"/>
      <w:pPr>
        <w:ind w:left="1440" w:hanging="360"/>
      </w:pPr>
    </w:lvl>
    <w:lvl w:ilvl="2" w:tplc="3C8C43FA">
      <w:start w:val="1"/>
      <w:numFmt w:val="lowerRoman"/>
      <w:lvlText w:val="%3."/>
      <w:lvlJc w:val="right"/>
      <w:pPr>
        <w:ind w:left="2160" w:hanging="180"/>
      </w:pPr>
    </w:lvl>
    <w:lvl w:ilvl="3" w:tplc="5FB04912">
      <w:start w:val="1"/>
      <w:numFmt w:val="decimal"/>
      <w:lvlText w:val="%4."/>
      <w:lvlJc w:val="left"/>
      <w:pPr>
        <w:ind w:left="2880" w:hanging="360"/>
      </w:pPr>
    </w:lvl>
    <w:lvl w:ilvl="4" w:tplc="9354A472">
      <w:start w:val="1"/>
      <w:numFmt w:val="lowerLetter"/>
      <w:lvlText w:val="%5."/>
      <w:lvlJc w:val="left"/>
      <w:pPr>
        <w:ind w:left="3600" w:hanging="360"/>
      </w:pPr>
    </w:lvl>
    <w:lvl w:ilvl="5" w:tplc="35B00EA8">
      <w:start w:val="1"/>
      <w:numFmt w:val="lowerRoman"/>
      <w:lvlText w:val="%6."/>
      <w:lvlJc w:val="right"/>
      <w:pPr>
        <w:ind w:left="4320" w:hanging="180"/>
      </w:pPr>
    </w:lvl>
    <w:lvl w:ilvl="6" w:tplc="A9B86A1A">
      <w:start w:val="1"/>
      <w:numFmt w:val="decimal"/>
      <w:lvlText w:val="%7."/>
      <w:lvlJc w:val="left"/>
      <w:pPr>
        <w:ind w:left="5040" w:hanging="360"/>
      </w:pPr>
    </w:lvl>
    <w:lvl w:ilvl="7" w:tplc="EDB0FD5E">
      <w:start w:val="1"/>
      <w:numFmt w:val="lowerLetter"/>
      <w:lvlText w:val="%8."/>
      <w:lvlJc w:val="left"/>
      <w:pPr>
        <w:ind w:left="5760" w:hanging="360"/>
      </w:pPr>
    </w:lvl>
    <w:lvl w:ilvl="8" w:tplc="88EE9758">
      <w:start w:val="1"/>
      <w:numFmt w:val="lowerRoman"/>
      <w:lvlText w:val="%9."/>
      <w:lvlJc w:val="right"/>
      <w:pPr>
        <w:ind w:left="6480" w:hanging="180"/>
      </w:pPr>
    </w:lvl>
  </w:abstractNum>
  <w:abstractNum w:abstractNumId="1" w15:restartNumberingAfterBreak="0">
    <w:nsid w:val="0EC70955"/>
    <w:multiLevelType w:val="hybridMultilevel"/>
    <w:tmpl w:val="5838F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6A3"/>
    <w:multiLevelType w:val="hybridMultilevel"/>
    <w:tmpl w:val="12545C6A"/>
    <w:lvl w:ilvl="0" w:tplc="B972DF4E">
      <w:start w:val="1"/>
      <w:numFmt w:val="decimal"/>
      <w:lvlText w:val="%1."/>
      <w:lvlJc w:val="left"/>
      <w:pPr>
        <w:ind w:left="720" w:hanging="360"/>
      </w:pPr>
      <w:rPr>
        <w:rFonts w:ascii="Arial" w:hAnsi="Arial" w:hint="default"/>
      </w:rPr>
    </w:lvl>
    <w:lvl w:ilvl="1" w:tplc="6BCA7B6C">
      <w:start w:val="1"/>
      <w:numFmt w:val="lowerLetter"/>
      <w:lvlText w:val="%2."/>
      <w:lvlJc w:val="left"/>
      <w:pPr>
        <w:ind w:left="1440" w:hanging="360"/>
      </w:pPr>
    </w:lvl>
    <w:lvl w:ilvl="2" w:tplc="3BD84ABE">
      <w:start w:val="1"/>
      <w:numFmt w:val="lowerRoman"/>
      <w:lvlText w:val="%3."/>
      <w:lvlJc w:val="right"/>
      <w:pPr>
        <w:ind w:left="2160" w:hanging="180"/>
      </w:pPr>
    </w:lvl>
    <w:lvl w:ilvl="3" w:tplc="F3326202">
      <w:start w:val="1"/>
      <w:numFmt w:val="decimal"/>
      <w:lvlText w:val="%4."/>
      <w:lvlJc w:val="left"/>
      <w:pPr>
        <w:ind w:left="2880" w:hanging="360"/>
      </w:pPr>
    </w:lvl>
    <w:lvl w:ilvl="4" w:tplc="7D48D30A">
      <w:start w:val="1"/>
      <w:numFmt w:val="lowerLetter"/>
      <w:lvlText w:val="%5."/>
      <w:lvlJc w:val="left"/>
      <w:pPr>
        <w:ind w:left="3600" w:hanging="360"/>
      </w:pPr>
    </w:lvl>
    <w:lvl w:ilvl="5" w:tplc="B0BCBB9E">
      <w:start w:val="1"/>
      <w:numFmt w:val="lowerRoman"/>
      <w:lvlText w:val="%6."/>
      <w:lvlJc w:val="right"/>
      <w:pPr>
        <w:ind w:left="4320" w:hanging="180"/>
      </w:pPr>
    </w:lvl>
    <w:lvl w:ilvl="6" w:tplc="267237C8">
      <w:start w:val="1"/>
      <w:numFmt w:val="decimal"/>
      <w:lvlText w:val="%7."/>
      <w:lvlJc w:val="left"/>
      <w:pPr>
        <w:ind w:left="5040" w:hanging="360"/>
      </w:pPr>
    </w:lvl>
    <w:lvl w:ilvl="7" w:tplc="58BA67D6">
      <w:start w:val="1"/>
      <w:numFmt w:val="lowerLetter"/>
      <w:lvlText w:val="%8."/>
      <w:lvlJc w:val="left"/>
      <w:pPr>
        <w:ind w:left="5760" w:hanging="360"/>
      </w:pPr>
    </w:lvl>
    <w:lvl w:ilvl="8" w:tplc="0B1EF09C">
      <w:start w:val="1"/>
      <w:numFmt w:val="lowerRoman"/>
      <w:lvlText w:val="%9."/>
      <w:lvlJc w:val="right"/>
      <w:pPr>
        <w:ind w:left="6480" w:hanging="180"/>
      </w:pPr>
    </w:lvl>
  </w:abstractNum>
  <w:abstractNum w:abstractNumId="3" w15:restartNumberingAfterBreak="0">
    <w:nsid w:val="17C8A8C2"/>
    <w:multiLevelType w:val="hybridMultilevel"/>
    <w:tmpl w:val="75BC3704"/>
    <w:lvl w:ilvl="0" w:tplc="0EEA79A8">
      <w:start w:val="7"/>
      <w:numFmt w:val="decimal"/>
      <w:lvlText w:val="%1."/>
      <w:lvlJc w:val="left"/>
      <w:pPr>
        <w:ind w:left="720" w:hanging="360"/>
      </w:pPr>
      <w:rPr>
        <w:rFonts w:ascii="Arial" w:hAnsi="Arial" w:hint="default"/>
      </w:rPr>
    </w:lvl>
    <w:lvl w:ilvl="1" w:tplc="B8EA6DA6">
      <w:start w:val="1"/>
      <w:numFmt w:val="lowerLetter"/>
      <w:lvlText w:val="%2."/>
      <w:lvlJc w:val="left"/>
      <w:pPr>
        <w:ind w:left="1440" w:hanging="360"/>
      </w:pPr>
    </w:lvl>
    <w:lvl w:ilvl="2" w:tplc="E656F984">
      <w:start w:val="1"/>
      <w:numFmt w:val="lowerRoman"/>
      <w:lvlText w:val="%3."/>
      <w:lvlJc w:val="right"/>
      <w:pPr>
        <w:ind w:left="2160" w:hanging="180"/>
      </w:pPr>
    </w:lvl>
    <w:lvl w:ilvl="3" w:tplc="E9483012">
      <w:start w:val="1"/>
      <w:numFmt w:val="decimal"/>
      <w:lvlText w:val="%4."/>
      <w:lvlJc w:val="left"/>
      <w:pPr>
        <w:ind w:left="2880" w:hanging="360"/>
      </w:pPr>
    </w:lvl>
    <w:lvl w:ilvl="4" w:tplc="A59CCC92">
      <w:start w:val="1"/>
      <w:numFmt w:val="lowerLetter"/>
      <w:lvlText w:val="%5."/>
      <w:lvlJc w:val="left"/>
      <w:pPr>
        <w:ind w:left="3600" w:hanging="360"/>
      </w:pPr>
    </w:lvl>
    <w:lvl w:ilvl="5" w:tplc="AAC27872">
      <w:start w:val="1"/>
      <w:numFmt w:val="lowerRoman"/>
      <w:lvlText w:val="%6."/>
      <w:lvlJc w:val="right"/>
      <w:pPr>
        <w:ind w:left="4320" w:hanging="180"/>
      </w:pPr>
    </w:lvl>
    <w:lvl w:ilvl="6" w:tplc="3DD0A07A">
      <w:start w:val="1"/>
      <w:numFmt w:val="decimal"/>
      <w:lvlText w:val="%7."/>
      <w:lvlJc w:val="left"/>
      <w:pPr>
        <w:ind w:left="5040" w:hanging="360"/>
      </w:pPr>
    </w:lvl>
    <w:lvl w:ilvl="7" w:tplc="16BA646C">
      <w:start w:val="1"/>
      <w:numFmt w:val="lowerLetter"/>
      <w:lvlText w:val="%8."/>
      <w:lvlJc w:val="left"/>
      <w:pPr>
        <w:ind w:left="5760" w:hanging="360"/>
      </w:pPr>
    </w:lvl>
    <w:lvl w:ilvl="8" w:tplc="DB6C80FC">
      <w:start w:val="1"/>
      <w:numFmt w:val="lowerRoman"/>
      <w:lvlText w:val="%9."/>
      <w:lvlJc w:val="right"/>
      <w:pPr>
        <w:ind w:left="6480" w:hanging="180"/>
      </w:pPr>
    </w:lvl>
  </w:abstractNum>
  <w:abstractNum w:abstractNumId="4" w15:restartNumberingAfterBreak="0">
    <w:nsid w:val="193E2BFC"/>
    <w:multiLevelType w:val="hybridMultilevel"/>
    <w:tmpl w:val="DFF8BC40"/>
    <w:lvl w:ilvl="0" w:tplc="873C7A04">
      <w:start w:val="8"/>
      <w:numFmt w:val="decimal"/>
      <w:lvlText w:val="%1."/>
      <w:lvlJc w:val="left"/>
      <w:pPr>
        <w:ind w:left="720" w:hanging="360"/>
      </w:pPr>
      <w:rPr>
        <w:rFonts w:ascii="Arial" w:hAnsi="Arial" w:hint="default"/>
      </w:rPr>
    </w:lvl>
    <w:lvl w:ilvl="1" w:tplc="67465CE4">
      <w:start w:val="1"/>
      <w:numFmt w:val="lowerLetter"/>
      <w:lvlText w:val="%2."/>
      <w:lvlJc w:val="left"/>
      <w:pPr>
        <w:ind w:left="1440" w:hanging="360"/>
      </w:pPr>
    </w:lvl>
    <w:lvl w:ilvl="2" w:tplc="141CBED6">
      <w:start w:val="1"/>
      <w:numFmt w:val="lowerRoman"/>
      <w:lvlText w:val="%3."/>
      <w:lvlJc w:val="right"/>
      <w:pPr>
        <w:ind w:left="2160" w:hanging="180"/>
      </w:pPr>
    </w:lvl>
    <w:lvl w:ilvl="3" w:tplc="93081A28">
      <w:start w:val="1"/>
      <w:numFmt w:val="decimal"/>
      <w:lvlText w:val="%4."/>
      <w:lvlJc w:val="left"/>
      <w:pPr>
        <w:ind w:left="2880" w:hanging="360"/>
      </w:pPr>
    </w:lvl>
    <w:lvl w:ilvl="4" w:tplc="CF50AB4A">
      <w:start w:val="1"/>
      <w:numFmt w:val="lowerLetter"/>
      <w:lvlText w:val="%5."/>
      <w:lvlJc w:val="left"/>
      <w:pPr>
        <w:ind w:left="3600" w:hanging="360"/>
      </w:pPr>
    </w:lvl>
    <w:lvl w:ilvl="5" w:tplc="E2E64A8C">
      <w:start w:val="1"/>
      <w:numFmt w:val="lowerRoman"/>
      <w:lvlText w:val="%6."/>
      <w:lvlJc w:val="right"/>
      <w:pPr>
        <w:ind w:left="4320" w:hanging="180"/>
      </w:pPr>
    </w:lvl>
    <w:lvl w:ilvl="6" w:tplc="4FD8979A">
      <w:start w:val="1"/>
      <w:numFmt w:val="decimal"/>
      <w:lvlText w:val="%7."/>
      <w:lvlJc w:val="left"/>
      <w:pPr>
        <w:ind w:left="5040" w:hanging="360"/>
      </w:pPr>
    </w:lvl>
    <w:lvl w:ilvl="7" w:tplc="7BCE1F3E">
      <w:start w:val="1"/>
      <w:numFmt w:val="lowerLetter"/>
      <w:lvlText w:val="%8."/>
      <w:lvlJc w:val="left"/>
      <w:pPr>
        <w:ind w:left="5760" w:hanging="360"/>
      </w:pPr>
    </w:lvl>
    <w:lvl w:ilvl="8" w:tplc="CDAA79C4">
      <w:start w:val="1"/>
      <w:numFmt w:val="lowerRoman"/>
      <w:lvlText w:val="%9."/>
      <w:lvlJc w:val="right"/>
      <w:pPr>
        <w:ind w:left="6480" w:hanging="180"/>
      </w:pPr>
    </w:lvl>
  </w:abstractNum>
  <w:abstractNum w:abstractNumId="5" w15:restartNumberingAfterBreak="0">
    <w:nsid w:val="2B889BD3"/>
    <w:multiLevelType w:val="hybridMultilevel"/>
    <w:tmpl w:val="260CE8BA"/>
    <w:lvl w:ilvl="0" w:tplc="E2162788">
      <w:start w:val="5"/>
      <w:numFmt w:val="decimal"/>
      <w:lvlText w:val="%1."/>
      <w:lvlJc w:val="left"/>
      <w:pPr>
        <w:ind w:left="720" w:hanging="360"/>
      </w:pPr>
      <w:rPr>
        <w:rFonts w:ascii="Arial" w:hAnsi="Arial" w:hint="default"/>
      </w:rPr>
    </w:lvl>
    <w:lvl w:ilvl="1" w:tplc="025255C0">
      <w:start w:val="1"/>
      <w:numFmt w:val="lowerLetter"/>
      <w:lvlText w:val="%2."/>
      <w:lvlJc w:val="left"/>
      <w:pPr>
        <w:ind w:left="1440" w:hanging="360"/>
      </w:pPr>
    </w:lvl>
    <w:lvl w:ilvl="2" w:tplc="41129F44">
      <w:start w:val="1"/>
      <w:numFmt w:val="lowerRoman"/>
      <w:lvlText w:val="%3."/>
      <w:lvlJc w:val="right"/>
      <w:pPr>
        <w:ind w:left="2160" w:hanging="180"/>
      </w:pPr>
    </w:lvl>
    <w:lvl w:ilvl="3" w:tplc="778C9524">
      <w:start w:val="1"/>
      <w:numFmt w:val="decimal"/>
      <w:lvlText w:val="%4."/>
      <w:lvlJc w:val="left"/>
      <w:pPr>
        <w:ind w:left="2880" w:hanging="360"/>
      </w:pPr>
    </w:lvl>
    <w:lvl w:ilvl="4" w:tplc="1214EC2E">
      <w:start w:val="1"/>
      <w:numFmt w:val="lowerLetter"/>
      <w:lvlText w:val="%5."/>
      <w:lvlJc w:val="left"/>
      <w:pPr>
        <w:ind w:left="3600" w:hanging="360"/>
      </w:pPr>
    </w:lvl>
    <w:lvl w:ilvl="5" w:tplc="264EF8BE">
      <w:start w:val="1"/>
      <w:numFmt w:val="lowerRoman"/>
      <w:lvlText w:val="%6."/>
      <w:lvlJc w:val="right"/>
      <w:pPr>
        <w:ind w:left="4320" w:hanging="180"/>
      </w:pPr>
    </w:lvl>
    <w:lvl w:ilvl="6" w:tplc="3FE46BC0">
      <w:start w:val="1"/>
      <w:numFmt w:val="decimal"/>
      <w:lvlText w:val="%7."/>
      <w:lvlJc w:val="left"/>
      <w:pPr>
        <w:ind w:left="5040" w:hanging="360"/>
      </w:pPr>
    </w:lvl>
    <w:lvl w:ilvl="7" w:tplc="2070AA3E">
      <w:start w:val="1"/>
      <w:numFmt w:val="lowerLetter"/>
      <w:lvlText w:val="%8."/>
      <w:lvlJc w:val="left"/>
      <w:pPr>
        <w:ind w:left="5760" w:hanging="360"/>
      </w:pPr>
    </w:lvl>
    <w:lvl w:ilvl="8" w:tplc="9266C364">
      <w:start w:val="1"/>
      <w:numFmt w:val="lowerRoman"/>
      <w:lvlText w:val="%9."/>
      <w:lvlJc w:val="right"/>
      <w:pPr>
        <w:ind w:left="6480" w:hanging="180"/>
      </w:pPr>
    </w:lvl>
  </w:abstractNum>
  <w:abstractNum w:abstractNumId="6" w15:restartNumberingAfterBreak="0">
    <w:nsid w:val="316237E7"/>
    <w:multiLevelType w:val="hybridMultilevel"/>
    <w:tmpl w:val="BBB81A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3379C"/>
    <w:multiLevelType w:val="hybridMultilevel"/>
    <w:tmpl w:val="47588E8A"/>
    <w:lvl w:ilvl="0" w:tplc="B9E408D6">
      <w:start w:val="1"/>
      <w:numFmt w:val="decimal"/>
      <w:lvlText w:val="%1."/>
      <w:lvlJc w:val="left"/>
      <w:pPr>
        <w:ind w:left="720" w:hanging="360"/>
      </w:pPr>
    </w:lvl>
    <w:lvl w:ilvl="1" w:tplc="7270B962">
      <w:start w:val="1"/>
      <w:numFmt w:val="lowerLetter"/>
      <w:lvlText w:val="%2."/>
      <w:lvlJc w:val="left"/>
      <w:pPr>
        <w:ind w:left="1440" w:hanging="360"/>
      </w:pPr>
    </w:lvl>
    <w:lvl w:ilvl="2" w:tplc="874E5EEA">
      <w:start w:val="1"/>
      <w:numFmt w:val="lowerRoman"/>
      <w:lvlText w:val="%3."/>
      <w:lvlJc w:val="right"/>
      <w:pPr>
        <w:ind w:left="2160" w:hanging="180"/>
      </w:pPr>
    </w:lvl>
    <w:lvl w:ilvl="3" w:tplc="AD7CFDB0">
      <w:start w:val="1"/>
      <w:numFmt w:val="decimal"/>
      <w:lvlText w:val="%4."/>
      <w:lvlJc w:val="left"/>
      <w:pPr>
        <w:ind w:left="2880" w:hanging="360"/>
      </w:pPr>
    </w:lvl>
    <w:lvl w:ilvl="4" w:tplc="109473A8">
      <w:start w:val="1"/>
      <w:numFmt w:val="lowerLetter"/>
      <w:lvlText w:val="%5."/>
      <w:lvlJc w:val="left"/>
      <w:pPr>
        <w:ind w:left="3600" w:hanging="360"/>
      </w:pPr>
    </w:lvl>
    <w:lvl w:ilvl="5" w:tplc="6C36DFFC">
      <w:start w:val="1"/>
      <w:numFmt w:val="lowerRoman"/>
      <w:lvlText w:val="%6."/>
      <w:lvlJc w:val="right"/>
      <w:pPr>
        <w:ind w:left="4320" w:hanging="180"/>
      </w:pPr>
    </w:lvl>
    <w:lvl w:ilvl="6" w:tplc="75C45F06">
      <w:start w:val="1"/>
      <w:numFmt w:val="decimal"/>
      <w:lvlText w:val="%7."/>
      <w:lvlJc w:val="left"/>
      <w:pPr>
        <w:ind w:left="5040" w:hanging="360"/>
      </w:pPr>
    </w:lvl>
    <w:lvl w:ilvl="7" w:tplc="EBC6A6E2">
      <w:start w:val="1"/>
      <w:numFmt w:val="lowerLetter"/>
      <w:lvlText w:val="%8."/>
      <w:lvlJc w:val="left"/>
      <w:pPr>
        <w:ind w:left="5760" w:hanging="360"/>
      </w:pPr>
    </w:lvl>
    <w:lvl w:ilvl="8" w:tplc="99EED9F2">
      <w:start w:val="1"/>
      <w:numFmt w:val="lowerRoman"/>
      <w:lvlText w:val="%9."/>
      <w:lvlJc w:val="right"/>
      <w:pPr>
        <w:ind w:left="6480" w:hanging="180"/>
      </w:pPr>
    </w:lvl>
  </w:abstractNum>
  <w:abstractNum w:abstractNumId="8" w15:restartNumberingAfterBreak="0">
    <w:nsid w:val="4050BF06"/>
    <w:multiLevelType w:val="hybridMultilevel"/>
    <w:tmpl w:val="6A2A61E8"/>
    <w:lvl w:ilvl="0" w:tplc="70E4767C">
      <w:start w:val="3"/>
      <w:numFmt w:val="decimal"/>
      <w:lvlText w:val="%1."/>
      <w:lvlJc w:val="left"/>
      <w:pPr>
        <w:ind w:left="720" w:hanging="360"/>
      </w:pPr>
      <w:rPr>
        <w:rFonts w:ascii="Arial" w:hAnsi="Arial" w:hint="default"/>
      </w:rPr>
    </w:lvl>
    <w:lvl w:ilvl="1" w:tplc="EE527024">
      <w:start w:val="1"/>
      <w:numFmt w:val="lowerLetter"/>
      <w:lvlText w:val="%2."/>
      <w:lvlJc w:val="left"/>
      <w:pPr>
        <w:ind w:left="1440" w:hanging="360"/>
      </w:pPr>
    </w:lvl>
    <w:lvl w:ilvl="2" w:tplc="AD008514">
      <w:start w:val="1"/>
      <w:numFmt w:val="lowerRoman"/>
      <w:lvlText w:val="%3."/>
      <w:lvlJc w:val="right"/>
      <w:pPr>
        <w:ind w:left="2160" w:hanging="180"/>
      </w:pPr>
    </w:lvl>
    <w:lvl w:ilvl="3" w:tplc="C18CCCA2">
      <w:start w:val="1"/>
      <w:numFmt w:val="decimal"/>
      <w:lvlText w:val="%4."/>
      <w:lvlJc w:val="left"/>
      <w:pPr>
        <w:ind w:left="2880" w:hanging="360"/>
      </w:pPr>
    </w:lvl>
    <w:lvl w:ilvl="4" w:tplc="ED3CD746">
      <w:start w:val="1"/>
      <w:numFmt w:val="lowerLetter"/>
      <w:lvlText w:val="%5."/>
      <w:lvlJc w:val="left"/>
      <w:pPr>
        <w:ind w:left="3600" w:hanging="360"/>
      </w:pPr>
    </w:lvl>
    <w:lvl w:ilvl="5" w:tplc="18606404">
      <w:start w:val="1"/>
      <w:numFmt w:val="lowerRoman"/>
      <w:lvlText w:val="%6."/>
      <w:lvlJc w:val="right"/>
      <w:pPr>
        <w:ind w:left="4320" w:hanging="180"/>
      </w:pPr>
    </w:lvl>
    <w:lvl w:ilvl="6" w:tplc="762E45CC">
      <w:start w:val="1"/>
      <w:numFmt w:val="decimal"/>
      <w:lvlText w:val="%7."/>
      <w:lvlJc w:val="left"/>
      <w:pPr>
        <w:ind w:left="5040" w:hanging="360"/>
      </w:pPr>
    </w:lvl>
    <w:lvl w:ilvl="7" w:tplc="1CB0DFBA">
      <w:start w:val="1"/>
      <w:numFmt w:val="lowerLetter"/>
      <w:lvlText w:val="%8."/>
      <w:lvlJc w:val="left"/>
      <w:pPr>
        <w:ind w:left="5760" w:hanging="360"/>
      </w:pPr>
    </w:lvl>
    <w:lvl w:ilvl="8" w:tplc="83F27DC0">
      <w:start w:val="1"/>
      <w:numFmt w:val="lowerRoman"/>
      <w:lvlText w:val="%9."/>
      <w:lvlJc w:val="right"/>
      <w:pPr>
        <w:ind w:left="6480" w:hanging="180"/>
      </w:pPr>
    </w:lvl>
  </w:abstractNum>
  <w:abstractNum w:abstractNumId="9" w15:restartNumberingAfterBreak="0">
    <w:nsid w:val="44AAE1E7"/>
    <w:multiLevelType w:val="hybridMultilevel"/>
    <w:tmpl w:val="063A350A"/>
    <w:lvl w:ilvl="0" w:tplc="47A4AE38">
      <w:start w:val="1"/>
      <w:numFmt w:val="bullet"/>
      <w:lvlText w:val=""/>
      <w:lvlJc w:val="left"/>
      <w:pPr>
        <w:ind w:left="720" w:hanging="360"/>
      </w:pPr>
      <w:rPr>
        <w:rFonts w:ascii="Symbol" w:hAnsi="Symbol" w:hint="default"/>
      </w:rPr>
    </w:lvl>
    <w:lvl w:ilvl="1" w:tplc="07BC0784">
      <w:start w:val="1"/>
      <w:numFmt w:val="bullet"/>
      <w:lvlText w:val="o"/>
      <w:lvlJc w:val="left"/>
      <w:pPr>
        <w:ind w:left="1440" w:hanging="360"/>
      </w:pPr>
      <w:rPr>
        <w:rFonts w:ascii="Courier New" w:hAnsi="Courier New" w:hint="default"/>
      </w:rPr>
    </w:lvl>
    <w:lvl w:ilvl="2" w:tplc="8B78DB5C">
      <w:start w:val="1"/>
      <w:numFmt w:val="bullet"/>
      <w:lvlText w:val=""/>
      <w:lvlJc w:val="left"/>
      <w:pPr>
        <w:ind w:left="2160" w:hanging="360"/>
      </w:pPr>
      <w:rPr>
        <w:rFonts w:ascii="Wingdings" w:hAnsi="Wingdings" w:hint="default"/>
      </w:rPr>
    </w:lvl>
    <w:lvl w:ilvl="3" w:tplc="D70EBC54">
      <w:start w:val="1"/>
      <w:numFmt w:val="bullet"/>
      <w:lvlText w:val=""/>
      <w:lvlJc w:val="left"/>
      <w:pPr>
        <w:ind w:left="2880" w:hanging="360"/>
      </w:pPr>
      <w:rPr>
        <w:rFonts w:ascii="Symbol" w:hAnsi="Symbol" w:hint="default"/>
      </w:rPr>
    </w:lvl>
    <w:lvl w:ilvl="4" w:tplc="654A5FB0">
      <w:start w:val="1"/>
      <w:numFmt w:val="bullet"/>
      <w:lvlText w:val="o"/>
      <w:lvlJc w:val="left"/>
      <w:pPr>
        <w:ind w:left="3600" w:hanging="360"/>
      </w:pPr>
      <w:rPr>
        <w:rFonts w:ascii="Courier New" w:hAnsi="Courier New" w:hint="default"/>
      </w:rPr>
    </w:lvl>
    <w:lvl w:ilvl="5" w:tplc="3F286AB4">
      <w:start w:val="1"/>
      <w:numFmt w:val="bullet"/>
      <w:lvlText w:val=""/>
      <w:lvlJc w:val="left"/>
      <w:pPr>
        <w:ind w:left="4320" w:hanging="360"/>
      </w:pPr>
      <w:rPr>
        <w:rFonts w:ascii="Wingdings" w:hAnsi="Wingdings" w:hint="default"/>
      </w:rPr>
    </w:lvl>
    <w:lvl w:ilvl="6" w:tplc="1A0ECAF6">
      <w:start w:val="1"/>
      <w:numFmt w:val="bullet"/>
      <w:lvlText w:val=""/>
      <w:lvlJc w:val="left"/>
      <w:pPr>
        <w:ind w:left="5040" w:hanging="360"/>
      </w:pPr>
      <w:rPr>
        <w:rFonts w:ascii="Symbol" w:hAnsi="Symbol" w:hint="default"/>
      </w:rPr>
    </w:lvl>
    <w:lvl w:ilvl="7" w:tplc="CF580BD4">
      <w:start w:val="1"/>
      <w:numFmt w:val="bullet"/>
      <w:lvlText w:val="o"/>
      <w:lvlJc w:val="left"/>
      <w:pPr>
        <w:ind w:left="5760" w:hanging="360"/>
      </w:pPr>
      <w:rPr>
        <w:rFonts w:ascii="Courier New" w:hAnsi="Courier New" w:hint="default"/>
      </w:rPr>
    </w:lvl>
    <w:lvl w:ilvl="8" w:tplc="1B32B12E">
      <w:start w:val="1"/>
      <w:numFmt w:val="bullet"/>
      <w:lvlText w:val=""/>
      <w:lvlJc w:val="left"/>
      <w:pPr>
        <w:ind w:left="6480" w:hanging="360"/>
      </w:pPr>
      <w:rPr>
        <w:rFonts w:ascii="Wingdings" w:hAnsi="Wingdings" w:hint="default"/>
      </w:rPr>
    </w:lvl>
  </w:abstractNum>
  <w:abstractNum w:abstractNumId="10" w15:restartNumberingAfterBreak="0">
    <w:nsid w:val="64A1FDEE"/>
    <w:multiLevelType w:val="hybridMultilevel"/>
    <w:tmpl w:val="39B0609A"/>
    <w:lvl w:ilvl="0" w:tplc="872ABDEA">
      <w:start w:val="6"/>
      <w:numFmt w:val="decimal"/>
      <w:lvlText w:val="%1."/>
      <w:lvlJc w:val="left"/>
      <w:pPr>
        <w:ind w:left="720" w:hanging="360"/>
      </w:pPr>
      <w:rPr>
        <w:rFonts w:ascii="Arial" w:hAnsi="Arial" w:hint="default"/>
      </w:rPr>
    </w:lvl>
    <w:lvl w:ilvl="1" w:tplc="586EEF50">
      <w:start w:val="1"/>
      <w:numFmt w:val="lowerLetter"/>
      <w:lvlText w:val="%2."/>
      <w:lvlJc w:val="left"/>
      <w:pPr>
        <w:ind w:left="1440" w:hanging="360"/>
      </w:pPr>
    </w:lvl>
    <w:lvl w:ilvl="2" w:tplc="801AE9F8">
      <w:start w:val="1"/>
      <w:numFmt w:val="lowerRoman"/>
      <w:lvlText w:val="%3."/>
      <w:lvlJc w:val="right"/>
      <w:pPr>
        <w:ind w:left="2160" w:hanging="180"/>
      </w:pPr>
    </w:lvl>
    <w:lvl w:ilvl="3" w:tplc="52FC2910">
      <w:start w:val="1"/>
      <w:numFmt w:val="decimal"/>
      <w:lvlText w:val="%4."/>
      <w:lvlJc w:val="left"/>
      <w:pPr>
        <w:ind w:left="2880" w:hanging="360"/>
      </w:pPr>
    </w:lvl>
    <w:lvl w:ilvl="4" w:tplc="91EC6DB6">
      <w:start w:val="1"/>
      <w:numFmt w:val="lowerLetter"/>
      <w:lvlText w:val="%5."/>
      <w:lvlJc w:val="left"/>
      <w:pPr>
        <w:ind w:left="3600" w:hanging="360"/>
      </w:pPr>
    </w:lvl>
    <w:lvl w:ilvl="5" w:tplc="7414884C">
      <w:start w:val="1"/>
      <w:numFmt w:val="lowerRoman"/>
      <w:lvlText w:val="%6."/>
      <w:lvlJc w:val="right"/>
      <w:pPr>
        <w:ind w:left="4320" w:hanging="180"/>
      </w:pPr>
    </w:lvl>
    <w:lvl w:ilvl="6" w:tplc="6CE05B90">
      <w:start w:val="1"/>
      <w:numFmt w:val="decimal"/>
      <w:lvlText w:val="%7."/>
      <w:lvlJc w:val="left"/>
      <w:pPr>
        <w:ind w:left="5040" w:hanging="360"/>
      </w:pPr>
    </w:lvl>
    <w:lvl w:ilvl="7" w:tplc="15245C8E">
      <w:start w:val="1"/>
      <w:numFmt w:val="lowerLetter"/>
      <w:lvlText w:val="%8."/>
      <w:lvlJc w:val="left"/>
      <w:pPr>
        <w:ind w:left="5760" w:hanging="360"/>
      </w:pPr>
    </w:lvl>
    <w:lvl w:ilvl="8" w:tplc="3858FCE2">
      <w:start w:val="1"/>
      <w:numFmt w:val="lowerRoman"/>
      <w:lvlText w:val="%9."/>
      <w:lvlJc w:val="right"/>
      <w:pPr>
        <w:ind w:left="6480" w:hanging="180"/>
      </w:pPr>
    </w:lvl>
  </w:abstractNum>
  <w:abstractNum w:abstractNumId="11" w15:restartNumberingAfterBreak="0">
    <w:nsid w:val="72212D3E"/>
    <w:multiLevelType w:val="hybridMultilevel"/>
    <w:tmpl w:val="8ACC25F0"/>
    <w:lvl w:ilvl="0" w:tplc="AC3AB4E0">
      <w:start w:val="2"/>
      <w:numFmt w:val="decimal"/>
      <w:lvlText w:val="%1."/>
      <w:lvlJc w:val="left"/>
      <w:pPr>
        <w:ind w:left="720" w:hanging="360"/>
      </w:pPr>
      <w:rPr>
        <w:rFonts w:ascii="Arial" w:hAnsi="Arial" w:hint="default"/>
      </w:rPr>
    </w:lvl>
    <w:lvl w:ilvl="1" w:tplc="89643420">
      <w:start w:val="1"/>
      <w:numFmt w:val="lowerLetter"/>
      <w:lvlText w:val="%2."/>
      <w:lvlJc w:val="left"/>
      <w:pPr>
        <w:ind w:left="1440" w:hanging="360"/>
      </w:pPr>
    </w:lvl>
    <w:lvl w:ilvl="2" w:tplc="06EE16DE">
      <w:start w:val="1"/>
      <w:numFmt w:val="lowerRoman"/>
      <w:lvlText w:val="%3."/>
      <w:lvlJc w:val="right"/>
      <w:pPr>
        <w:ind w:left="2160" w:hanging="180"/>
      </w:pPr>
    </w:lvl>
    <w:lvl w:ilvl="3" w:tplc="CAE671FC">
      <w:start w:val="1"/>
      <w:numFmt w:val="decimal"/>
      <w:lvlText w:val="%4."/>
      <w:lvlJc w:val="left"/>
      <w:pPr>
        <w:ind w:left="2880" w:hanging="360"/>
      </w:pPr>
    </w:lvl>
    <w:lvl w:ilvl="4" w:tplc="74BE0D5E">
      <w:start w:val="1"/>
      <w:numFmt w:val="lowerLetter"/>
      <w:lvlText w:val="%5."/>
      <w:lvlJc w:val="left"/>
      <w:pPr>
        <w:ind w:left="3600" w:hanging="360"/>
      </w:pPr>
    </w:lvl>
    <w:lvl w:ilvl="5" w:tplc="14B8442A">
      <w:start w:val="1"/>
      <w:numFmt w:val="lowerRoman"/>
      <w:lvlText w:val="%6."/>
      <w:lvlJc w:val="right"/>
      <w:pPr>
        <w:ind w:left="4320" w:hanging="180"/>
      </w:pPr>
    </w:lvl>
    <w:lvl w:ilvl="6" w:tplc="4A749184">
      <w:start w:val="1"/>
      <w:numFmt w:val="decimal"/>
      <w:lvlText w:val="%7."/>
      <w:lvlJc w:val="left"/>
      <w:pPr>
        <w:ind w:left="5040" w:hanging="360"/>
      </w:pPr>
    </w:lvl>
    <w:lvl w:ilvl="7" w:tplc="F9D4D7BC">
      <w:start w:val="1"/>
      <w:numFmt w:val="lowerLetter"/>
      <w:lvlText w:val="%8."/>
      <w:lvlJc w:val="left"/>
      <w:pPr>
        <w:ind w:left="5760" w:hanging="360"/>
      </w:pPr>
    </w:lvl>
    <w:lvl w:ilvl="8" w:tplc="C5FA92A8">
      <w:start w:val="1"/>
      <w:numFmt w:val="lowerRoman"/>
      <w:lvlText w:val="%9."/>
      <w:lvlJc w:val="right"/>
      <w:pPr>
        <w:ind w:left="6480" w:hanging="180"/>
      </w:pPr>
    </w:lvl>
  </w:abstractNum>
  <w:abstractNum w:abstractNumId="12" w15:restartNumberingAfterBreak="0">
    <w:nsid w:val="77444F64"/>
    <w:multiLevelType w:val="hybridMultilevel"/>
    <w:tmpl w:val="FF3E81A6"/>
    <w:lvl w:ilvl="0" w:tplc="D004C7DC">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2428FF"/>
    <w:multiLevelType w:val="hybridMultilevel"/>
    <w:tmpl w:val="EDA67E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407503">
    <w:abstractNumId w:val="9"/>
  </w:num>
  <w:num w:numId="2" w16cid:durableId="867791372">
    <w:abstractNumId w:val="7"/>
  </w:num>
  <w:num w:numId="3" w16cid:durableId="1985162910">
    <w:abstractNumId w:val="4"/>
  </w:num>
  <w:num w:numId="4" w16cid:durableId="2096703814">
    <w:abstractNumId w:val="3"/>
  </w:num>
  <w:num w:numId="5" w16cid:durableId="490559365">
    <w:abstractNumId w:val="10"/>
  </w:num>
  <w:num w:numId="6" w16cid:durableId="476919163">
    <w:abstractNumId w:val="5"/>
  </w:num>
  <w:num w:numId="7" w16cid:durableId="56636486">
    <w:abstractNumId w:val="0"/>
  </w:num>
  <w:num w:numId="8" w16cid:durableId="129523837">
    <w:abstractNumId w:val="8"/>
  </w:num>
  <w:num w:numId="9" w16cid:durableId="1573389600">
    <w:abstractNumId w:val="11"/>
  </w:num>
  <w:num w:numId="10" w16cid:durableId="989560560">
    <w:abstractNumId w:val="2"/>
  </w:num>
  <w:num w:numId="11" w16cid:durableId="978850673">
    <w:abstractNumId w:val="12"/>
  </w:num>
  <w:num w:numId="12" w16cid:durableId="1076052336">
    <w:abstractNumId w:val="6"/>
  </w:num>
  <w:num w:numId="13" w16cid:durableId="377437737">
    <w:abstractNumId w:val="13"/>
  </w:num>
  <w:num w:numId="14" w16cid:durableId="168802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39"/>
    <w:rsid w:val="000A0BA8"/>
    <w:rsid w:val="001A41FD"/>
    <w:rsid w:val="00251888"/>
    <w:rsid w:val="00727439"/>
    <w:rsid w:val="00B34385"/>
    <w:rsid w:val="00B927F4"/>
    <w:rsid w:val="00B93DF9"/>
    <w:rsid w:val="00DC604F"/>
    <w:rsid w:val="01C23637"/>
    <w:rsid w:val="035E16FE"/>
    <w:rsid w:val="0479AAAC"/>
    <w:rsid w:val="11BF6ECC"/>
    <w:rsid w:val="164ABB30"/>
    <w:rsid w:val="16ABDEC0"/>
    <w:rsid w:val="1D24275E"/>
    <w:rsid w:val="1F2AD9DE"/>
    <w:rsid w:val="220BA627"/>
    <w:rsid w:val="2539450A"/>
    <w:rsid w:val="264CA976"/>
    <w:rsid w:val="26D57D33"/>
    <w:rsid w:val="26FB5545"/>
    <w:rsid w:val="276E5DB2"/>
    <w:rsid w:val="2D6477B8"/>
    <w:rsid w:val="40E392B6"/>
    <w:rsid w:val="4561838D"/>
    <w:rsid w:val="48044B83"/>
    <w:rsid w:val="48EF0051"/>
    <w:rsid w:val="4C4FD529"/>
    <w:rsid w:val="5AEAA330"/>
    <w:rsid w:val="5F771741"/>
    <w:rsid w:val="64101ACF"/>
    <w:rsid w:val="64F56595"/>
    <w:rsid w:val="66D0EB8E"/>
    <w:rsid w:val="6B34F2F1"/>
    <w:rsid w:val="6CC823A3"/>
    <w:rsid w:val="70D40B68"/>
    <w:rsid w:val="75DF5DDD"/>
    <w:rsid w:val="7A5159D9"/>
    <w:rsid w:val="7C9DF256"/>
    <w:rsid w:val="7F092741"/>
    <w:rsid w:val="7FBBAA39"/>
    <w:rsid w:val="7FD3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2814"/>
  <w15:chartTrackingRefBased/>
  <w15:docId w15:val="{AAD01833-2534-4B38-9DBA-FFDD4538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39"/>
    <w:rPr>
      <w:rFonts w:eastAsiaTheme="majorEastAsia" w:cstheme="majorBidi"/>
      <w:color w:val="272727" w:themeColor="text1" w:themeTint="D8"/>
    </w:rPr>
  </w:style>
  <w:style w:type="paragraph" w:styleId="Title">
    <w:name w:val="Title"/>
    <w:basedOn w:val="Normal"/>
    <w:next w:val="Normal"/>
    <w:link w:val="TitleChar"/>
    <w:uiPriority w:val="10"/>
    <w:qFormat/>
    <w:rsid w:val="0072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39"/>
    <w:pPr>
      <w:spacing w:before="160"/>
      <w:jc w:val="center"/>
    </w:pPr>
    <w:rPr>
      <w:i/>
      <w:iCs/>
      <w:color w:val="404040" w:themeColor="text1" w:themeTint="BF"/>
    </w:rPr>
  </w:style>
  <w:style w:type="character" w:customStyle="1" w:styleId="QuoteChar">
    <w:name w:val="Quote Char"/>
    <w:basedOn w:val="DefaultParagraphFont"/>
    <w:link w:val="Quote"/>
    <w:uiPriority w:val="29"/>
    <w:rsid w:val="00727439"/>
    <w:rPr>
      <w:i/>
      <w:iCs/>
      <w:color w:val="404040" w:themeColor="text1" w:themeTint="BF"/>
    </w:rPr>
  </w:style>
  <w:style w:type="paragraph" w:styleId="ListParagraph">
    <w:name w:val="List Paragraph"/>
    <w:basedOn w:val="Normal"/>
    <w:uiPriority w:val="34"/>
    <w:qFormat/>
    <w:rsid w:val="00727439"/>
    <w:pPr>
      <w:ind w:left="720"/>
      <w:contextualSpacing/>
    </w:pPr>
  </w:style>
  <w:style w:type="character" w:styleId="IntenseEmphasis">
    <w:name w:val="Intense Emphasis"/>
    <w:basedOn w:val="DefaultParagraphFont"/>
    <w:uiPriority w:val="21"/>
    <w:qFormat/>
    <w:rsid w:val="00727439"/>
    <w:rPr>
      <w:i/>
      <w:iCs/>
      <w:color w:val="0F4761" w:themeColor="accent1" w:themeShade="BF"/>
    </w:rPr>
  </w:style>
  <w:style w:type="paragraph" w:styleId="IntenseQuote">
    <w:name w:val="Intense Quote"/>
    <w:basedOn w:val="Normal"/>
    <w:next w:val="Normal"/>
    <w:link w:val="IntenseQuoteChar"/>
    <w:uiPriority w:val="30"/>
    <w:qFormat/>
    <w:rsid w:val="0072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439"/>
    <w:rPr>
      <w:i/>
      <w:iCs/>
      <w:color w:val="0F4761" w:themeColor="accent1" w:themeShade="BF"/>
    </w:rPr>
  </w:style>
  <w:style w:type="character" w:styleId="IntenseReference">
    <w:name w:val="Intense Reference"/>
    <w:basedOn w:val="DefaultParagraphFont"/>
    <w:uiPriority w:val="32"/>
    <w:qFormat/>
    <w:rsid w:val="00727439"/>
    <w:rPr>
      <w:b/>
      <w:bCs/>
      <w:smallCaps/>
      <w:color w:val="0F4761" w:themeColor="accent1" w:themeShade="BF"/>
      <w:spacing w:val="5"/>
    </w:rPr>
  </w:style>
  <w:style w:type="paragraph" w:customStyle="1" w:styleId="paragraph">
    <w:name w:val="paragraph"/>
    <w:basedOn w:val="Normal"/>
    <w:rsid w:val="00727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727439"/>
  </w:style>
  <w:style w:type="character" w:customStyle="1" w:styleId="eop">
    <w:name w:val="eop"/>
    <w:basedOn w:val="DefaultParagraphFont"/>
    <w:rsid w:val="00727439"/>
  </w:style>
  <w:style w:type="character" w:customStyle="1" w:styleId="normaltextrun">
    <w:name w:val="normaltextrun"/>
    <w:basedOn w:val="DefaultParagraphFont"/>
    <w:rsid w:val="007274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3173">
      <w:bodyDiv w:val="1"/>
      <w:marLeft w:val="0"/>
      <w:marRight w:val="0"/>
      <w:marTop w:val="0"/>
      <w:marBottom w:val="0"/>
      <w:divBdr>
        <w:top w:val="none" w:sz="0" w:space="0" w:color="auto"/>
        <w:left w:val="none" w:sz="0" w:space="0" w:color="auto"/>
        <w:bottom w:val="none" w:sz="0" w:space="0" w:color="auto"/>
        <w:right w:val="none" w:sz="0" w:space="0" w:color="auto"/>
      </w:divBdr>
    </w:div>
    <w:div w:id="409279859">
      <w:bodyDiv w:val="1"/>
      <w:marLeft w:val="0"/>
      <w:marRight w:val="0"/>
      <w:marTop w:val="0"/>
      <w:marBottom w:val="0"/>
      <w:divBdr>
        <w:top w:val="none" w:sz="0" w:space="0" w:color="auto"/>
        <w:left w:val="none" w:sz="0" w:space="0" w:color="auto"/>
        <w:bottom w:val="none" w:sz="0" w:space="0" w:color="auto"/>
        <w:right w:val="none" w:sz="0" w:space="0" w:color="auto"/>
      </w:divBdr>
      <w:divsChild>
        <w:div w:id="1496261924">
          <w:marLeft w:val="0"/>
          <w:marRight w:val="0"/>
          <w:marTop w:val="0"/>
          <w:marBottom w:val="0"/>
          <w:divBdr>
            <w:top w:val="none" w:sz="0" w:space="0" w:color="auto"/>
            <w:left w:val="none" w:sz="0" w:space="0" w:color="auto"/>
            <w:bottom w:val="none" w:sz="0" w:space="0" w:color="auto"/>
            <w:right w:val="none" w:sz="0" w:space="0" w:color="auto"/>
          </w:divBdr>
        </w:div>
        <w:div w:id="1689285898">
          <w:marLeft w:val="0"/>
          <w:marRight w:val="0"/>
          <w:marTop w:val="0"/>
          <w:marBottom w:val="0"/>
          <w:divBdr>
            <w:top w:val="none" w:sz="0" w:space="0" w:color="auto"/>
            <w:left w:val="none" w:sz="0" w:space="0" w:color="auto"/>
            <w:bottom w:val="none" w:sz="0" w:space="0" w:color="auto"/>
            <w:right w:val="none" w:sz="0" w:space="0" w:color="auto"/>
          </w:divBdr>
        </w:div>
        <w:div w:id="429669696">
          <w:marLeft w:val="0"/>
          <w:marRight w:val="0"/>
          <w:marTop w:val="0"/>
          <w:marBottom w:val="0"/>
          <w:divBdr>
            <w:top w:val="none" w:sz="0" w:space="0" w:color="auto"/>
            <w:left w:val="none" w:sz="0" w:space="0" w:color="auto"/>
            <w:bottom w:val="none" w:sz="0" w:space="0" w:color="auto"/>
            <w:right w:val="none" w:sz="0" w:space="0" w:color="auto"/>
          </w:divBdr>
        </w:div>
        <w:div w:id="1282952178">
          <w:marLeft w:val="0"/>
          <w:marRight w:val="0"/>
          <w:marTop w:val="0"/>
          <w:marBottom w:val="0"/>
          <w:divBdr>
            <w:top w:val="none" w:sz="0" w:space="0" w:color="auto"/>
            <w:left w:val="none" w:sz="0" w:space="0" w:color="auto"/>
            <w:bottom w:val="none" w:sz="0" w:space="0" w:color="auto"/>
            <w:right w:val="none" w:sz="0" w:space="0" w:color="auto"/>
          </w:divBdr>
        </w:div>
        <w:div w:id="312102939">
          <w:marLeft w:val="0"/>
          <w:marRight w:val="0"/>
          <w:marTop w:val="0"/>
          <w:marBottom w:val="0"/>
          <w:divBdr>
            <w:top w:val="none" w:sz="0" w:space="0" w:color="auto"/>
            <w:left w:val="none" w:sz="0" w:space="0" w:color="auto"/>
            <w:bottom w:val="none" w:sz="0" w:space="0" w:color="auto"/>
            <w:right w:val="none" w:sz="0" w:space="0" w:color="auto"/>
          </w:divBdr>
        </w:div>
        <w:div w:id="835733365">
          <w:marLeft w:val="0"/>
          <w:marRight w:val="0"/>
          <w:marTop w:val="0"/>
          <w:marBottom w:val="0"/>
          <w:divBdr>
            <w:top w:val="none" w:sz="0" w:space="0" w:color="auto"/>
            <w:left w:val="none" w:sz="0" w:space="0" w:color="auto"/>
            <w:bottom w:val="none" w:sz="0" w:space="0" w:color="auto"/>
            <w:right w:val="none" w:sz="0" w:space="0" w:color="auto"/>
          </w:divBdr>
        </w:div>
        <w:div w:id="2106537523">
          <w:marLeft w:val="0"/>
          <w:marRight w:val="0"/>
          <w:marTop w:val="0"/>
          <w:marBottom w:val="0"/>
          <w:divBdr>
            <w:top w:val="none" w:sz="0" w:space="0" w:color="auto"/>
            <w:left w:val="none" w:sz="0" w:space="0" w:color="auto"/>
            <w:bottom w:val="none" w:sz="0" w:space="0" w:color="auto"/>
            <w:right w:val="none" w:sz="0" w:space="0" w:color="auto"/>
          </w:divBdr>
        </w:div>
        <w:div w:id="1487211916">
          <w:marLeft w:val="0"/>
          <w:marRight w:val="0"/>
          <w:marTop w:val="0"/>
          <w:marBottom w:val="0"/>
          <w:divBdr>
            <w:top w:val="none" w:sz="0" w:space="0" w:color="auto"/>
            <w:left w:val="none" w:sz="0" w:space="0" w:color="auto"/>
            <w:bottom w:val="none" w:sz="0" w:space="0" w:color="auto"/>
            <w:right w:val="none" w:sz="0" w:space="0" w:color="auto"/>
          </w:divBdr>
        </w:div>
        <w:div w:id="770852907">
          <w:marLeft w:val="0"/>
          <w:marRight w:val="0"/>
          <w:marTop w:val="0"/>
          <w:marBottom w:val="0"/>
          <w:divBdr>
            <w:top w:val="none" w:sz="0" w:space="0" w:color="auto"/>
            <w:left w:val="none" w:sz="0" w:space="0" w:color="auto"/>
            <w:bottom w:val="none" w:sz="0" w:space="0" w:color="auto"/>
            <w:right w:val="none" w:sz="0" w:space="0" w:color="auto"/>
          </w:divBdr>
        </w:div>
        <w:div w:id="760368333">
          <w:marLeft w:val="0"/>
          <w:marRight w:val="0"/>
          <w:marTop w:val="0"/>
          <w:marBottom w:val="0"/>
          <w:divBdr>
            <w:top w:val="none" w:sz="0" w:space="0" w:color="auto"/>
            <w:left w:val="none" w:sz="0" w:space="0" w:color="auto"/>
            <w:bottom w:val="none" w:sz="0" w:space="0" w:color="auto"/>
            <w:right w:val="none" w:sz="0" w:space="0" w:color="auto"/>
          </w:divBdr>
        </w:div>
        <w:div w:id="2040232253">
          <w:marLeft w:val="0"/>
          <w:marRight w:val="0"/>
          <w:marTop w:val="0"/>
          <w:marBottom w:val="0"/>
          <w:divBdr>
            <w:top w:val="none" w:sz="0" w:space="0" w:color="auto"/>
            <w:left w:val="none" w:sz="0" w:space="0" w:color="auto"/>
            <w:bottom w:val="none" w:sz="0" w:space="0" w:color="auto"/>
            <w:right w:val="none" w:sz="0" w:space="0" w:color="auto"/>
          </w:divBdr>
        </w:div>
        <w:div w:id="1171801345">
          <w:marLeft w:val="0"/>
          <w:marRight w:val="0"/>
          <w:marTop w:val="0"/>
          <w:marBottom w:val="0"/>
          <w:divBdr>
            <w:top w:val="none" w:sz="0" w:space="0" w:color="auto"/>
            <w:left w:val="none" w:sz="0" w:space="0" w:color="auto"/>
            <w:bottom w:val="none" w:sz="0" w:space="0" w:color="auto"/>
            <w:right w:val="none" w:sz="0" w:space="0" w:color="auto"/>
          </w:divBdr>
        </w:div>
        <w:div w:id="1600796483">
          <w:marLeft w:val="0"/>
          <w:marRight w:val="0"/>
          <w:marTop w:val="0"/>
          <w:marBottom w:val="0"/>
          <w:divBdr>
            <w:top w:val="none" w:sz="0" w:space="0" w:color="auto"/>
            <w:left w:val="none" w:sz="0" w:space="0" w:color="auto"/>
            <w:bottom w:val="none" w:sz="0" w:space="0" w:color="auto"/>
            <w:right w:val="none" w:sz="0" w:space="0" w:color="auto"/>
          </w:divBdr>
        </w:div>
        <w:div w:id="327372284">
          <w:marLeft w:val="0"/>
          <w:marRight w:val="0"/>
          <w:marTop w:val="0"/>
          <w:marBottom w:val="0"/>
          <w:divBdr>
            <w:top w:val="none" w:sz="0" w:space="0" w:color="auto"/>
            <w:left w:val="none" w:sz="0" w:space="0" w:color="auto"/>
            <w:bottom w:val="none" w:sz="0" w:space="0" w:color="auto"/>
            <w:right w:val="none" w:sz="0" w:space="0" w:color="auto"/>
          </w:divBdr>
        </w:div>
        <w:div w:id="1269698111">
          <w:marLeft w:val="0"/>
          <w:marRight w:val="0"/>
          <w:marTop w:val="0"/>
          <w:marBottom w:val="0"/>
          <w:divBdr>
            <w:top w:val="none" w:sz="0" w:space="0" w:color="auto"/>
            <w:left w:val="none" w:sz="0" w:space="0" w:color="auto"/>
            <w:bottom w:val="none" w:sz="0" w:space="0" w:color="auto"/>
            <w:right w:val="none" w:sz="0" w:space="0" w:color="auto"/>
          </w:divBdr>
        </w:div>
        <w:div w:id="96758511">
          <w:marLeft w:val="0"/>
          <w:marRight w:val="0"/>
          <w:marTop w:val="0"/>
          <w:marBottom w:val="0"/>
          <w:divBdr>
            <w:top w:val="none" w:sz="0" w:space="0" w:color="auto"/>
            <w:left w:val="none" w:sz="0" w:space="0" w:color="auto"/>
            <w:bottom w:val="none" w:sz="0" w:space="0" w:color="auto"/>
            <w:right w:val="none" w:sz="0" w:space="0" w:color="auto"/>
          </w:divBdr>
        </w:div>
        <w:div w:id="1805267009">
          <w:marLeft w:val="0"/>
          <w:marRight w:val="0"/>
          <w:marTop w:val="0"/>
          <w:marBottom w:val="0"/>
          <w:divBdr>
            <w:top w:val="none" w:sz="0" w:space="0" w:color="auto"/>
            <w:left w:val="none" w:sz="0" w:space="0" w:color="auto"/>
            <w:bottom w:val="none" w:sz="0" w:space="0" w:color="auto"/>
            <w:right w:val="none" w:sz="0" w:space="0" w:color="auto"/>
          </w:divBdr>
        </w:div>
        <w:div w:id="1364818663">
          <w:marLeft w:val="0"/>
          <w:marRight w:val="0"/>
          <w:marTop w:val="0"/>
          <w:marBottom w:val="0"/>
          <w:divBdr>
            <w:top w:val="none" w:sz="0" w:space="0" w:color="auto"/>
            <w:left w:val="none" w:sz="0" w:space="0" w:color="auto"/>
            <w:bottom w:val="none" w:sz="0" w:space="0" w:color="auto"/>
            <w:right w:val="none" w:sz="0" w:space="0" w:color="auto"/>
          </w:divBdr>
        </w:div>
        <w:div w:id="468521948">
          <w:marLeft w:val="0"/>
          <w:marRight w:val="0"/>
          <w:marTop w:val="0"/>
          <w:marBottom w:val="0"/>
          <w:divBdr>
            <w:top w:val="none" w:sz="0" w:space="0" w:color="auto"/>
            <w:left w:val="none" w:sz="0" w:space="0" w:color="auto"/>
            <w:bottom w:val="none" w:sz="0" w:space="0" w:color="auto"/>
            <w:right w:val="none" w:sz="0" w:space="0" w:color="auto"/>
          </w:divBdr>
        </w:div>
        <w:div w:id="2124037559">
          <w:marLeft w:val="0"/>
          <w:marRight w:val="0"/>
          <w:marTop w:val="0"/>
          <w:marBottom w:val="0"/>
          <w:divBdr>
            <w:top w:val="none" w:sz="0" w:space="0" w:color="auto"/>
            <w:left w:val="none" w:sz="0" w:space="0" w:color="auto"/>
            <w:bottom w:val="none" w:sz="0" w:space="0" w:color="auto"/>
            <w:right w:val="none" w:sz="0" w:space="0" w:color="auto"/>
          </w:divBdr>
        </w:div>
        <w:div w:id="757405675">
          <w:marLeft w:val="0"/>
          <w:marRight w:val="0"/>
          <w:marTop w:val="0"/>
          <w:marBottom w:val="0"/>
          <w:divBdr>
            <w:top w:val="none" w:sz="0" w:space="0" w:color="auto"/>
            <w:left w:val="none" w:sz="0" w:space="0" w:color="auto"/>
            <w:bottom w:val="none" w:sz="0" w:space="0" w:color="auto"/>
            <w:right w:val="none" w:sz="0" w:space="0" w:color="auto"/>
          </w:divBdr>
        </w:div>
      </w:divsChild>
    </w:div>
    <w:div w:id="544366699">
      <w:bodyDiv w:val="1"/>
      <w:marLeft w:val="0"/>
      <w:marRight w:val="0"/>
      <w:marTop w:val="0"/>
      <w:marBottom w:val="0"/>
      <w:divBdr>
        <w:top w:val="none" w:sz="0" w:space="0" w:color="auto"/>
        <w:left w:val="none" w:sz="0" w:space="0" w:color="auto"/>
        <w:bottom w:val="none" w:sz="0" w:space="0" w:color="auto"/>
        <w:right w:val="none" w:sz="0" w:space="0" w:color="auto"/>
      </w:divBdr>
    </w:div>
    <w:div w:id="966931453">
      <w:bodyDiv w:val="1"/>
      <w:marLeft w:val="0"/>
      <w:marRight w:val="0"/>
      <w:marTop w:val="0"/>
      <w:marBottom w:val="0"/>
      <w:divBdr>
        <w:top w:val="none" w:sz="0" w:space="0" w:color="auto"/>
        <w:left w:val="none" w:sz="0" w:space="0" w:color="auto"/>
        <w:bottom w:val="none" w:sz="0" w:space="0" w:color="auto"/>
        <w:right w:val="none" w:sz="0" w:space="0" w:color="auto"/>
      </w:divBdr>
    </w:div>
    <w:div w:id="1106075376">
      <w:bodyDiv w:val="1"/>
      <w:marLeft w:val="0"/>
      <w:marRight w:val="0"/>
      <w:marTop w:val="0"/>
      <w:marBottom w:val="0"/>
      <w:divBdr>
        <w:top w:val="none" w:sz="0" w:space="0" w:color="auto"/>
        <w:left w:val="none" w:sz="0" w:space="0" w:color="auto"/>
        <w:bottom w:val="none" w:sz="0" w:space="0" w:color="auto"/>
        <w:right w:val="none" w:sz="0" w:space="0" w:color="auto"/>
      </w:divBdr>
      <w:divsChild>
        <w:div w:id="1057778121">
          <w:marLeft w:val="0"/>
          <w:marRight w:val="0"/>
          <w:marTop w:val="0"/>
          <w:marBottom w:val="0"/>
          <w:divBdr>
            <w:top w:val="none" w:sz="0" w:space="0" w:color="auto"/>
            <w:left w:val="none" w:sz="0" w:space="0" w:color="auto"/>
            <w:bottom w:val="none" w:sz="0" w:space="0" w:color="auto"/>
            <w:right w:val="none" w:sz="0" w:space="0" w:color="auto"/>
          </w:divBdr>
        </w:div>
        <w:div w:id="1959951604">
          <w:marLeft w:val="0"/>
          <w:marRight w:val="0"/>
          <w:marTop w:val="0"/>
          <w:marBottom w:val="0"/>
          <w:divBdr>
            <w:top w:val="none" w:sz="0" w:space="0" w:color="auto"/>
            <w:left w:val="none" w:sz="0" w:space="0" w:color="auto"/>
            <w:bottom w:val="none" w:sz="0" w:space="0" w:color="auto"/>
            <w:right w:val="none" w:sz="0" w:space="0" w:color="auto"/>
          </w:divBdr>
        </w:div>
        <w:div w:id="1345546599">
          <w:marLeft w:val="0"/>
          <w:marRight w:val="0"/>
          <w:marTop w:val="0"/>
          <w:marBottom w:val="0"/>
          <w:divBdr>
            <w:top w:val="none" w:sz="0" w:space="0" w:color="auto"/>
            <w:left w:val="none" w:sz="0" w:space="0" w:color="auto"/>
            <w:bottom w:val="none" w:sz="0" w:space="0" w:color="auto"/>
            <w:right w:val="none" w:sz="0" w:space="0" w:color="auto"/>
          </w:divBdr>
        </w:div>
        <w:div w:id="1154637375">
          <w:marLeft w:val="0"/>
          <w:marRight w:val="0"/>
          <w:marTop w:val="0"/>
          <w:marBottom w:val="0"/>
          <w:divBdr>
            <w:top w:val="none" w:sz="0" w:space="0" w:color="auto"/>
            <w:left w:val="none" w:sz="0" w:space="0" w:color="auto"/>
            <w:bottom w:val="none" w:sz="0" w:space="0" w:color="auto"/>
            <w:right w:val="none" w:sz="0" w:space="0" w:color="auto"/>
          </w:divBdr>
        </w:div>
      </w:divsChild>
    </w:div>
    <w:div w:id="1453669578">
      <w:bodyDiv w:val="1"/>
      <w:marLeft w:val="0"/>
      <w:marRight w:val="0"/>
      <w:marTop w:val="0"/>
      <w:marBottom w:val="0"/>
      <w:divBdr>
        <w:top w:val="none" w:sz="0" w:space="0" w:color="auto"/>
        <w:left w:val="none" w:sz="0" w:space="0" w:color="auto"/>
        <w:bottom w:val="none" w:sz="0" w:space="0" w:color="auto"/>
        <w:right w:val="none" w:sz="0" w:space="0" w:color="auto"/>
      </w:divBdr>
      <w:divsChild>
        <w:div w:id="2049337306">
          <w:marLeft w:val="0"/>
          <w:marRight w:val="0"/>
          <w:marTop w:val="0"/>
          <w:marBottom w:val="0"/>
          <w:divBdr>
            <w:top w:val="none" w:sz="0" w:space="0" w:color="auto"/>
            <w:left w:val="none" w:sz="0" w:space="0" w:color="auto"/>
            <w:bottom w:val="none" w:sz="0" w:space="0" w:color="auto"/>
            <w:right w:val="none" w:sz="0" w:space="0" w:color="auto"/>
          </w:divBdr>
        </w:div>
        <w:div w:id="823929673">
          <w:marLeft w:val="0"/>
          <w:marRight w:val="0"/>
          <w:marTop w:val="0"/>
          <w:marBottom w:val="0"/>
          <w:divBdr>
            <w:top w:val="none" w:sz="0" w:space="0" w:color="auto"/>
            <w:left w:val="none" w:sz="0" w:space="0" w:color="auto"/>
            <w:bottom w:val="none" w:sz="0" w:space="0" w:color="auto"/>
            <w:right w:val="none" w:sz="0" w:space="0" w:color="auto"/>
          </w:divBdr>
        </w:div>
        <w:div w:id="878318769">
          <w:marLeft w:val="0"/>
          <w:marRight w:val="0"/>
          <w:marTop w:val="0"/>
          <w:marBottom w:val="0"/>
          <w:divBdr>
            <w:top w:val="none" w:sz="0" w:space="0" w:color="auto"/>
            <w:left w:val="none" w:sz="0" w:space="0" w:color="auto"/>
            <w:bottom w:val="none" w:sz="0" w:space="0" w:color="auto"/>
            <w:right w:val="none" w:sz="0" w:space="0" w:color="auto"/>
          </w:divBdr>
        </w:div>
        <w:div w:id="1280988805">
          <w:marLeft w:val="0"/>
          <w:marRight w:val="0"/>
          <w:marTop w:val="0"/>
          <w:marBottom w:val="0"/>
          <w:divBdr>
            <w:top w:val="none" w:sz="0" w:space="0" w:color="auto"/>
            <w:left w:val="none" w:sz="0" w:space="0" w:color="auto"/>
            <w:bottom w:val="none" w:sz="0" w:space="0" w:color="auto"/>
            <w:right w:val="none" w:sz="0" w:space="0" w:color="auto"/>
          </w:divBdr>
        </w:div>
        <w:div w:id="1144813013">
          <w:marLeft w:val="0"/>
          <w:marRight w:val="0"/>
          <w:marTop w:val="0"/>
          <w:marBottom w:val="0"/>
          <w:divBdr>
            <w:top w:val="none" w:sz="0" w:space="0" w:color="auto"/>
            <w:left w:val="none" w:sz="0" w:space="0" w:color="auto"/>
            <w:bottom w:val="none" w:sz="0" w:space="0" w:color="auto"/>
            <w:right w:val="none" w:sz="0" w:space="0" w:color="auto"/>
          </w:divBdr>
        </w:div>
        <w:div w:id="296572623">
          <w:marLeft w:val="0"/>
          <w:marRight w:val="0"/>
          <w:marTop w:val="0"/>
          <w:marBottom w:val="0"/>
          <w:divBdr>
            <w:top w:val="none" w:sz="0" w:space="0" w:color="auto"/>
            <w:left w:val="none" w:sz="0" w:space="0" w:color="auto"/>
            <w:bottom w:val="none" w:sz="0" w:space="0" w:color="auto"/>
            <w:right w:val="none" w:sz="0" w:space="0" w:color="auto"/>
          </w:divBdr>
        </w:div>
      </w:divsChild>
    </w:div>
    <w:div w:id="1776318755">
      <w:bodyDiv w:val="1"/>
      <w:marLeft w:val="0"/>
      <w:marRight w:val="0"/>
      <w:marTop w:val="0"/>
      <w:marBottom w:val="0"/>
      <w:divBdr>
        <w:top w:val="none" w:sz="0" w:space="0" w:color="auto"/>
        <w:left w:val="none" w:sz="0" w:space="0" w:color="auto"/>
        <w:bottom w:val="none" w:sz="0" w:space="0" w:color="auto"/>
        <w:right w:val="none" w:sz="0" w:space="0" w:color="auto"/>
      </w:divBdr>
      <w:divsChild>
        <w:div w:id="628627103">
          <w:marLeft w:val="0"/>
          <w:marRight w:val="0"/>
          <w:marTop w:val="0"/>
          <w:marBottom w:val="0"/>
          <w:divBdr>
            <w:top w:val="none" w:sz="0" w:space="0" w:color="auto"/>
            <w:left w:val="none" w:sz="0" w:space="0" w:color="auto"/>
            <w:bottom w:val="none" w:sz="0" w:space="0" w:color="auto"/>
            <w:right w:val="none" w:sz="0" w:space="0" w:color="auto"/>
          </w:divBdr>
        </w:div>
        <w:div w:id="1884826241">
          <w:marLeft w:val="0"/>
          <w:marRight w:val="0"/>
          <w:marTop w:val="0"/>
          <w:marBottom w:val="0"/>
          <w:divBdr>
            <w:top w:val="none" w:sz="0" w:space="0" w:color="auto"/>
            <w:left w:val="none" w:sz="0" w:space="0" w:color="auto"/>
            <w:bottom w:val="none" w:sz="0" w:space="0" w:color="auto"/>
            <w:right w:val="none" w:sz="0" w:space="0" w:color="auto"/>
          </w:divBdr>
        </w:div>
        <w:div w:id="870655505">
          <w:marLeft w:val="0"/>
          <w:marRight w:val="0"/>
          <w:marTop w:val="0"/>
          <w:marBottom w:val="0"/>
          <w:divBdr>
            <w:top w:val="none" w:sz="0" w:space="0" w:color="auto"/>
            <w:left w:val="none" w:sz="0" w:space="0" w:color="auto"/>
            <w:bottom w:val="none" w:sz="0" w:space="0" w:color="auto"/>
            <w:right w:val="none" w:sz="0" w:space="0" w:color="auto"/>
          </w:divBdr>
        </w:div>
        <w:div w:id="1803648734">
          <w:marLeft w:val="0"/>
          <w:marRight w:val="0"/>
          <w:marTop w:val="0"/>
          <w:marBottom w:val="0"/>
          <w:divBdr>
            <w:top w:val="none" w:sz="0" w:space="0" w:color="auto"/>
            <w:left w:val="none" w:sz="0" w:space="0" w:color="auto"/>
            <w:bottom w:val="none" w:sz="0" w:space="0" w:color="auto"/>
            <w:right w:val="none" w:sz="0" w:space="0" w:color="auto"/>
          </w:divBdr>
        </w:div>
        <w:div w:id="1087921635">
          <w:marLeft w:val="0"/>
          <w:marRight w:val="0"/>
          <w:marTop w:val="0"/>
          <w:marBottom w:val="0"/>
          <w:divBdr>
            <w:top w:val="none" w:sz="0" w:space="0" w:color="auto"/>
            <w:left w:val="none" w:sz="0" w:space="0" w:color="auto"/>
            <w:bottom w:val="none" w:sz="0" w:space="0" w:color="auto"/>
            <w:right w:val="none" w:sz="0" w:space="0" w:color="auto"/>
          </w:divBdr>
        </w:div>
      </w:divsChild>
    </w:div>
    <w:div w:id="2132479483">
      <w:bodyDiv w:val="1"/>
      <w:marLeft w:val="0"/>
      <w:marRight w:val="0"/>
      <w:marTop w:val="0"/>
      <w:marBottom w:val="0"/>
      <w:divBdr>
        <w:top w:val="none" w:sz="0" w:space="0" w:color="auto"/>
        <w:left w:val="none" w:sz="0" w:space="0" w:color="auto"/>
        <w:bottom w:val="none" w:sz="0" w:space="0" w:color="auto"/>
        <w:right w:val="none" w:sz="0" w:space="0" w:color="auto"/>
      </w:divBdr>
      <w:divsChild>
        <w:div w:id="1716150325">
          <w:marLeft w:val="0"/>
          <w:marRight w:val="0"/>
          <w:marTop w:val="0"/>
          <w:marBottom w:val="0"/>
          <w:divBdr>
            <w:top w:val="none" w:sz="0" w:space="0" w:color="auto"/>
            <w:left w:val="none" w:sz="0" w:space="0" w:color="auto"/>
            <w:bottom w:val="none" w:sz="0" w:space="0" w:color="auto"/>
            <w:right w:val="none" w:sz="0" w:space="0" w:color="auto"/>
          </w:divBdr>
          <w:divsChild>
            <w:div w:id="1292398456">
              <w:marLeft w:val="-75"/>
              <w:marRight w:val="0"/>
              <w:marTop w:val="30"/>
              <w:marBottom w:val="30"/>
              <w:divBdr>
                <w:top w:val="none" w:sz="0" w:space="0" w:color="auto"/>
                <w:left w:val="none" w:sz="0" w:space="0" w:color="auto"/>
                <w:bottom w:val="none" w:sz="0" w:space="0" w:color="auto"/>
                <w:right w:val="none" w:sz="0" w:space="0" w:color="auto"/>
              </w:divBdr>
              <w:divsChild>
                <w:div w:id="1486431810">
                  <w:marLeft w:val="0"/>
                  <w:marRight w:val="0"/>
                  <w:marTop w:val="0"/>
                  <w:marBottom w:val="0"/>
                  <w:divBdr>
                    <w:top w:val="none" w:sz="0" w:space="0" w:color="auto"/>
                    <w:left w:val="none" w:sz="0" w:space="0" w:color="auto"/>
                    <w:bottom w:val="none" w:sz="0" w:space="0" w:color="auto"/>
                    <w:right w:val="none" w:sz="0" w:space="0" w:color="auto"/>
                  </w:divBdr>
                  <w:divsChild>
                    <w:div w:id="2128115466">
                      <w:marLeft w:val="0"/>
                      <w:marRight w:val="0"/>
                      <w:marTop w:val="0"/>
                      <w:marBottom w:val="0"/>
                      <w:divBdr>
                        <w:top w:val="none" w:sz="0" w:space="0" w:color="auto"/>
                        <w:left w:val="none" w:sz="0" w:space="0" w:color="auto"/>
                        <w:bottom w:val="none" w:sz="0" w:space="0" w:color="auto"/>
                        <w:right w:val="none" w:sz="0" w:space="0" w:color="auto"/>
                      </w:divBdr>
                    </w:div>
                  </w:divsChild>
                </w:div>
                <w:div w:id="647168279">
                  <w:marLeft w:val="0"/>
                  <w:marRight w:val="0"/>
                  <w:marTop w:val="0"/>
                  <w:marBottom w:val="0"/>
                  <w:divBdr>
                    <w:top w:val="none" w:sz="0" w:space="0" w:color="auto"/>
                    <w:left w:val="none" w:sz="0" w:space="0" w:color="auto"/>
                    <w:bottom w:val="none" w:sz="0" w:space="0" w:color="auto"/>
                    <w:right w:val="none" w:sz="0" w:space="0" w:color="auto"/>
                  </w:divBdr>
                  <w:divsChild>
                    <w:div w:id="1181508446">
                      <w:marLeft w:val="0"/>
                      <w:marRight w:val="0"/>
                      <w:marTop w:val="0"/>
                      <w:marBottom w:val="0"/>
                      <w:divBdr>
                        <w:top w:val="none" w:sz="0" w:space="0" w:color="auto"/>
                        <w:left w:val="none" w:sz="0" w:space="0" w:color="auto"/>
                        <w:bottom w:val="none" w:sz="0" w:space="0" w:color="auto"/>
                        <w:right w:val="none" w:sz="0" w:space="0" w:color="auto"/>
                      </w:divBdr>
                    </w:div>
                  </w:divsChild>
                </w:div>
                <w:div w:id="733745139">
                  <w:marLeft w:val="0"/>
                  <w:marRight w:val="0"/>
                  <w:marTop w:val="0"/>
                  <w:marBottom w:val="0"/>
                  <w:divBdr>
                    <w:top w:val="none" w:sz="0" w:space="0" w:color="auto"/>
                    <w:left w:val="none" w:sz="0" w:space="0" w:color="auto"/>
                    <w:bottom w:val="none" w:sz="0" w:space="0" w:color="auto"/>
                    <w:right w:val="none" w:sz="0" w:space="0" w:color="auto"/>
                  </w:divBdr>
                  <w:divsChild>
                    <w:div w:id="1304701049">
                      <w:marLeft w:val="0"/>
                      <w:marRight w:val="0"/>
                      <w:marTop w:val="0"/>
                      <w:marBottom w:val="0"/>
                      <w:divBdr>
                        <w:top w:val="none" w:sz="0" w:space="0" w:color="auto"/>
                        <w:left w:val="none" w:sz="0" w:space="0" w:color="auto"/>
                        <w:bottom w:val="none" w:sz="0" w:space="0" w:color="auto"/>
                        <w:right w:val="none" w:sz="0" w:space="0" w:color="auto"/>
                      </w:divBdr>
                    </w:div>
                  </w:divsChild>
                </w:div>
                <w:div w:id="765540598">
                  <w:marLeft w:val="0"/>
                  <w:marRight w:val="0"/>
                  <w:marTop w:val="0"/>
                  <w:marBottom w:val="0"/>
                  <w:divBdr>
                    <w:top w:val="none" w:sz="0" w:space="0" w:color="auto"/>
                    <w:left w:val="none" w:sz="0" w:space="0" w:color="auto"/>
                    <w:bottom w:val="none" w:sz="0" w:space="0" w:color="auto"/>
                    <w:right w:val="none" w:sz="0" w:space="0" w:color="auto"/>
                  </w:divBdr>
                  <w:divsChild>
                    <w:div w:id="1813331316">
                      <w:marLeft w:val="0"/>
                      <w:marRight w:val="0"/>
                      <w:marTop w:val="0"/>
                      <w:marBottom w:val="0"/>
                      <w:divBdr>
                        <w:top w:val="none" w:sz="0" w:space="0" w:color="auto"/>
                        <w:left w:val="none" w:sz="0" w:space="0" w:color="auto"/>
                        <w:bottom w:val="none" w:sz="0" w:space="0" w:color="auto"/>
                        <w:right w:val="none" w:sz="0" w:space="0" w:color="auto"/>
                      </w:divBdr>
                    </w:div>
                  </w:divsChild>
                </w:div>
                <w:div w:id="376322692">
                  <w:marLeft w:val="0"/>
                  <w:marRight w:val="0"/>
                  <w:marTop w:val="0"/>
                  <w:marBottom w:val="0"/>
                  <w:divBdr>
                    <w:top w:val="none" w:sz="0" w:space="0" w:color="auto"/>
                    <w:left w:val="none" w:sz="0" w:space="0" w:color="auto"/>
                    <w:bottom w:val="none" w:sz="0" w:space="0" w:color="auto"/>
                    <w:right w:val="none" w:sz="0" w:space="0" w:color="auto"/>
                  </w:divBdr>
                  <w:divsChild>
                    <w:div w:id="1142692012">
                      <w:marLeft w:val="0"/>
                      <w:marRight w:val="0"/>
                      <w:marTop w:val="0"/>
                      <w:marBottom w:val="0"/>
                      <w:divBdr>
                        <w:top w:val="none" w:sz="0" w:space="0" w:color="auto"/>
                        <w:left w:val="none" w:sz="0" w:space="0" w:color="auto"/>
                        <w:bottom w:val="none" w:sz="0" w:space="0" w:color="auto"/>
                        <w:right w:val="none" w:sz="0" w:space="0" w:color="auto"/>
                      </w:divBdr>
                    </w:div>
                  </w:divsChild>
                </w:div>
                <w:div w:id="1813019120">
                  <w:marLeft w:val="0"/>
                  <w:marRight w:val="0"/>
                  <w:marTop w:val="0"/>
                  <w:marBottom w:val="0"/>
                  <w:divBdr>
                    <w:top w:val="none" w:sz="0" w:space="0" w:color="auto"/>
                    <w:left w:val="none" w:sz="0" w:space="0" w:color="auto"/>
                    <w:bottom w:val="none" w:sz="0" w:space="0" w:color="auto"/>
                    <w:right w:val="none" w:sz="0" w:space="0" w:color="auto"/>
                  </w:divBdr>
                  <w:divsChild>
                    <w:div w:id="1700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Freire, Karen</dc:creator>
  <cp:keywords/>
  <dc:description/>
  <cp:lastModifiedBy>Guan, Julie</cp:lastModifiedBy>
  <cp:revision>2</cp:revision>
  <dcterms:created xsi:type="dcterms:W3CDTF">2024-09-16T22:36:00Z</dcterms:created>
  <dcterms:modified xsi:type="dcterms:W3CDTF">2024-09-16T22:36:00Z</dcterms:modified>
</cp:coreProperties>
</file>